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01B976" w14:textId="0EA4F6A3" w:rsidR="005C2226" w:rsidRDefault="00237C35">
      <w:r>
        <w:rPr>
          <w:noProof/>
        </w:rPr>
        <w:drawing>
          <wp:inline distT="0" distB="0" distL="0" distR="0" wp14:anchorId="4218ACA2" wp14:editId="2B4EFFFE">
            <wp:extent cx="6376670" cy="876681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8766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967B8B" w14:textId="4D0E6367" w:rsidR="00237C35" w:rsidRDefault="00237C35"/>
    <w:p w14:paraId="13408EBC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b/>
          <w:color w:val="000000"/>
          <w:kern w:val="3"/>
          <w:sz w:val="28"/>
          <w:szCs w:val="28"/>
          <w:lang w:eastAsia="zh-CN" w:bidi="hi-IN"/>
        </w:rPr>
        <w:lastRenderedPageBreak/>
        <w:t>Пояснительная записка</w:t>
      </w:r>
      <w:r w:rsidRPr="00237C35">
        <w:rPr>
          <w:rFonts w:ascii="Liberation Serif" w:eastAsia="Segoe UI" w:hAnsi="Liberation Serif" w:cs="Tahoma"/>
          <w:color w:val="000000"/>
          <w:kern w:val="3"/>
          <w:sz w:val="28"/>
          <w:szCs w:val="28"/>
          <w:lang w:eastAsia="zh-CN" w:bidi="hi-IN"/>
        </w:rPr>
        <w:t>.</w:t>
      </w:r>
    </w:p>
    <w:p w14:paraId="2EB0716E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</w:p>
    <w:p w14:paraId="41FC461A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Рабочая программа – нормативный документ образовательного учреждения, обеспечивающий достижение планируемых результатов освоения основной образовательной программы.</w:t>
      </w:r>
    </w:p>
    <w:p w14:paraId="061A35AE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      </w:t>
      </w:r>
      <w:proofErr w:type="gramStart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Нормативную  правовую</w:t>
      </w:r>
      <w:proofErr w:type="gramEnd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основу  рабочей программы учебного предмета «</w:t>
      </w:r>
      <w:r w:rsidRPr="00237C35">
        <w:rPr>
          <w:rFonts w:ascii="Liberation Serif" w:eastAsia="Segoe UI" w:hAnsi="Liberation Serif" w:cs="Tahoma"/>
          <w:b/>
          <w:color w:val="000000"/>
          <w:kern w:val="3"/>
          <w:sz w:val="24"/>
          <w:szCs w:val="24"/>
          <w:lang w:eastAsia="zh-CN" w:bidi="hi-IN"/>
        </w:rPr>
        <w:t>Русский родной язык</w:t>
      </w: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»  (предметная область «Русский язык и литература») для обучающихся  7 класса (</w:t>
      </w:r>
      <w:r w:rsidRPr="00237C35">
        <w:rPr>
          <w:rFonts w:ascii="Liberation Serif" w:eastAsia="Segoe UI" w:hAnsi="Liberation Serif" w:cs="Tahoma"/>
          <w:b/>
          <w:bCs/>
          <w:color w:val="000000"/>
          <w:kern w:val="3"/>
          <w:sz w:val="24"/>
          <w:szCs w:val="24"/>
          <w:lang w:eastAsia="zh-CN" w:bidi="hi-IN"/>
        </w:rPr>
        <w:t>базовый уровень</w:t>
      </w: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) МКОУ СОШ </w:t>
      </w:r>
      <w:proofErr w:type="spellStart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п.Октябрьский</w:t>
      </w:r>
      <w:proofErr w:type="spellEnd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составляют  следующие документы:</w:t>
      </w:r>
    </w:p>
    <w:p w14:paraId="368A0CB5" w14:textId="77777777" w:rsidR="00237C35" w:rsidRPr="00237C35" w:rsidRDefault="00237C35" w:rsidP="00237C35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Федеральный закон от 29 декабря 2012 г. № 273-ФЗ «Об образовании в </w:t>
      </w:r>
      <w:proofErr w:type="gramStart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Российской  Федерации</w:t>
      </w:r>
      <w:proofErr w:type="gramEnd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»  (далее  –  Федеральный  закон  об  образовании); Федеральный закон от 3 августа 2018 г. № 317-ФЗ «О внесении изменений в статьи  11  и  14  Федерального  закона  «Об  образовании  в  Российской Федерации»;</w:t>
      </w:r>
    </w:p>
    <w:p w14:paraId="691653F1" w14:textId="77777777" w:rsidR="00237C35" w:rsidRPr="00237C35" w:rsidRDefault="00237C35" w:rsidP="00237C35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Закон Российской Федерации от 25 октября 1991 г. № 1807-I «О языках народов Российской Федерации» (в редакции Федерального закона № 185- ФЗ);</w:t>
      </w:r>
    </w:p>
    <w:p w14:paraId="189F3CBD" w14:textId="77777777" w:rsidR="00237C35" w:rsidRPr="00237C35" w:rsidRDefault="00237C35" w:rsidP="00237C35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proofErr w:type="gramStart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приказ  Министерства</w:t>
      </w:r>
      <w:proofErr w:type="gramEnd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образования  и  науки  Российской  Федерации  от 17 декабря 2010 г. № 1897 «Об утверждении федерального государственного образовательного стандарта основного общего образования» (в редакции приказа Минобрнауки России от 31 декабря 2015 г. № 1577).</w:t>
      </w:r>
    </w:p>
    <w:p w14:paraId="2FE9DFA0" w14:textId="77777777" w:rsidR="00237C35" w:rsidRPr="00237C35" w:rsidRDefault="00237C35" w:rsidP="00237C35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Положение о рабочей программе МКОУ СОШ п. Октябрьский;</w:t>
      </w:r>
    </w:p>
    <w:p w14:paraId="3A34C31C" w14:textId="77777777" w:rsidR="00237C35" w:rsidRPr="00237C35" w:rsidRDefault="00237C35" w:rsidP="00237C35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Основная образовательная программа ООО МКОУ СОШ </w:t>
      </w:r>
      <w:proofErr w:type="spellStart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п.Октябрьский</w:t>
      </w:r>
      <w:proofErr w:type="spellEnd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. на </w:t>
      </w:r>
      <w:r w:rsidRPr="00237C35">
        <w:rPr>
          <w:rFonts w:ascii="Liberation Serif" w:eastAsia="Segoe UI" w:hAnsi="Liberation Serif" w:cs="Tahoma"/>
          <w:b/>
          <w:color w:val="000000"/>
          <w:kern w:val="3"/>
          <w:sz w:val="24"/>
          <w:szCs w:val="24"/>
          <w:lang w:eastAsia="zh-CN" w:bidi="hi-IN"/>
        </w:rPr>
        <w:t>2023- 2024 учебный год;</w:t>
      </w:r>
    </w:p>
    <w:p w14:paraId="152DD5AD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ind w:firstLine="360"/>
        <w:jc w:val="both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В соответствии с Учебным планом МКОУ СОШ </w:t>
      </w:r>
      <w:proofErr w:type="spellStart"/>
      <w:proofErr w:type="gramStart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п.Октябрьский</w:t>
      </w:r>
      <w:proofErr w:type="spellEnd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на</w:t>
      </w:r>
      <w:proofErr w:type="gramEnd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</w:t>
      </w:r>
      <w:r w:rsidRPr="00237C35">
        <w:rPr>
          <w:rFonts w:ascii="Liberation Serif" w:eastAsia="Segoe UI" w:hAnsi="Liberation Serif" w:cs="Tahoma"/>
          <w:b/>
          <w:color w:val="000000"/>
          <w:kern w:val="3"/>
          <w:sz w:val="24"/>
          <w:szCs w:val="24"/>
          <w:lang w:eastAsia="zh-CN" w:bidi="hi-IN"/>
        </w:rPr>
        <w:t>2023-2024</w:t>
      </w: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учебный год  рабочая программа рассчитана </w:t>
      </w:r>
      <w:r w:rsidRPr="00237C35">
        <w:rPr>
          <w:rFonts w:ascii="Liberation Serif" w:eastAsia="Segoe UI" w:hAnsi="Liberation Serif" w:cs="Tahoma"/>
          <w:b/>
          <w:color w:val="000000"/>
          <w:kern w:val="3"/>
          <w:sz w:val="24"/>
          <w:szCs w:val="24"/>
          <w:lang w:eastAsia="zh-CN" w:bidi="hi-IN"/>
        </w:rPr>
        <w:t>на 34 часа</w:t>
      </w: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(1 час в неделю).</w:t>
      </w:r>
    </w:p>
    <w:p w14:paraId="1A6B12C9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        Рабочая программа разработана на основе требований  Федерального государственного  образовательного  стандарта основного общего образования к результатам освоения основной образовательной программы основного общего образования по учебному предмету «Русский родной язык», входящему в образовательную область «Родной язык и родная литература».</w:t>
      </w:r>
    </w:p>
    <w:p w14:paraId="18BC60B2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</w:p>
    <w:p w14:paraId="0DD63E92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</w:t>
      </w:r>
      <w:r w:rsidRPr="00237C35">
        <w:rPr>
          <w:rFonts w:ascii="Liberation Serif" w:eastAsia="Segoe UI" w:hAnsi="Liberation Serif" w:cs="Tahoma"/>
          <w:b/>
          <w:bCs/>
          <w:color w:val="000000"/>
          <w:kern w:val="3"/>
          <w:sz w:val="24"/>
          <w:szCs w:val="24"/>
          <w:lang w:eastAsia="zh-CN" w:bidi="hi-IN"/>
        </w:rPr>
        <w:t>Цели изучения учебного предмета «Русский родной язык»</w:t>
      </w:r>
    </w:p>
    <w:p w14:paraId="6F2B1977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Содержание данной рабочей  программы ориентировано на сопровождение и поддержку основного курса русского  языка,  обязательного  для  изучения  во  всех  школах  Российской Федерации,  и  направлено  на  достижение  результатов  освоения  основной образовательной  программы  основного  общего  образования  по  русскому языку,  заданных  соответствующим  федеральным  государственным образовательным  стандартом.  </w:t>
      </w:r>
      <w:proofErr w:type="gramStart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В  то</w:t>
      </w:r>
      <w:proofErr w:type="gramEnd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же  время  цели  курса  русского  языка  в рамках образовательной области «Родной язык и родная литература» имеют свою  специфику,  обусловленную  дополнительным  по  своему  содержанию   характером курса, а также особенностями функционирования русского языка в разных регионах Российской Федерации.</w:t>
      </w:r>
    </w:p>
    <w:p w14:paraId="637CCD6F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proofErr w:type="gramStart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В  соответствии</w:t>
      </w:r>
      <w:proofErr w:type="gramEnd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с  этим  в  курсе  русского  родного  языка  актуализируются следующие цели:</w:t>
      </w:r>
    </w:p>
    <w:p w14:paraId="45E2080C" w14:textId="77777777" w:rsidR="00237C35" w:rsidRPr="00237C35" w:rsidRDefault="00237C35" w:rsidP="00237C35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воспитание гражданина и патриота; формирование представления о русском языке как духовной, нравственной и культурной ценности народа; осознание  национального  своеобразия  русского  языка;  формирование познавательного  интереса,  любви,  уважительного  отношения  к  русскому языку,  а  через  него  –  к  родной  культуре;  воспитание  ответственного отношения  к  сохранению  и  развитию  родного  языка,  формирование волонтёрской  позиции  в  отношении  популяризации  родного  языка; воспитание уважительного отношения к культурам и языкам народов России; овладение культурой межнационального общения;</w:t>
      </w:r>
    </w:p>
    <w:p w14:paraId="0B5B7D58" w14:textId="77777777" w:rsidR="00237C35" w:rsidRPr="00237C35" w:rsidRDefault="00237C35" w:rsidP="00237C35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совершенствование  коммуникативных умений  и  культуры  речи, обеспечивающих  свободное  владение  русским  литературным  языком  в разных  сферах  и  ситуациях  его  использования;  обогащение  словарного запаса  и  грамматического  строя  речи  учащихся;  развитие  готовности  и способности к речевому взаимодействию и взаимопониманию, потребности в речевом самосовершенствовании;</w:t>
      </w:r>
    </w:p>
    <w:p w14:paraId="4FE4494C" w14:textId="77777777" w:rsidR="00237C35" w:rsidRPr="00237C35" w:rsidRDefault="00237C35" w:rsidP="00237C35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lastRenderedPageBreak/>
        <w:t>расширение знаний о таких явлениях и категориях современного русского  литературного  языка,  которые  обеспечивают  его  нормативное, уместное, этичное использование в различных сферах и ситуациях общения; о  стилистических  ресурсах  русского  языка;  об  основных  нормах  русского литературного языка; о национальной специфике русского языка и языковых единицах, прежде всего о лексике и фразеологии с национально-культурной семантикой; о русском речевом этикете;</w:t>
      </w:r>
    </w:p>
    <w:p w14:paraId="03DCC886" w14:textId="77777777" w:rsidR="00237C35" w:rsidRPr="00237C35" w:rsidRDefault="00237C35" w:rsidP="00237C35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proofErr w:type="gramStart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совершенствование  умений</w:t>
      </w:r>
      <w:proofErr w:type="gramEnd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опознавать,  анализировать, классифицировать языковые  факты,  оценивать  их  с  точки  зрения нормативности, соответствия ситуации и сфере общения; умений работать с текстом, осуществлять информационный поиск, извлекать и преобразовывать необходимую информацию;</w:t>
      </w:r>
    </w:p>
    <w:p w14:paraId="48055CF9" w14:textId="77777777" w:rsidR="00237C35" w:rsidRPr="00237C35" w:rsidRDefault="00237C35" w:rsidP="00237C35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proofErr w:type="gramStart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развитие  проектного</w:t>
      </w:r>
      <w:proofErr w:type="gramEnd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и  исследовательского  мышления, приобретение практического опыта  исследовательской  работы  по  русскому  языку, воспитание самостоятельности в приобретении знаний.</w:t>
      </w:r>
    </w:p>
    <w:p w14:paraId="10CCA150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egoe UI" w:hAnsi="Liberation Serif" w:cs="Tahoma"/>
          <w:b/>
          <w:bCs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b/>
          <w:bCs/>
          <w:color w:val="000000"/>
          <w:kern w:val="3"/>
          <w:sz w:val="24"/>
          <w:szCs w:val="24"/>
          <w:lang w:eastAsia="zh-CN" w:bidi="hi-IN"/>
        </w:rPr>
        <w:t>Общая характеристика учебного предмета «Русский родной язык»</w:t>
      </w:r>
    </w:p>
    <w:p w14:paraId="15554046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  Русский язык – государственный язык Российской Федерации, средство </w:t>
      </w:r>
      <w:proofErr w:type="gramStart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межнационального  общения</w:t>
      </w:r>
      <w:proofErr w:type="gramEnd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и  консолидации  народов  России,  основа формирования гражданской идентичности в поликультурном обществе.   </w:t>
      </w:r>
    </w:p>
    <w:p w14:paraId="028F787A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  </w:t>
      </w:r>
      <w:proofErr w:type="gramStart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Русский  язык</w:t>
      </w:r>
      <w:proofErr w:type="gramEnd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является  родным  языком  русского  народа,  основой  его духовной  культуры.  </w:t>
      </w:r>
      <w:proofErr w:type="gramStart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Он  формирует</w:t>
      </w:r>
      <w:proofErr w:type="gramEnd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и  объединяет  нацию,  связывает поколения,  обеспечивает  преемственность  и  постоянное  обновление национальной культуры. Изучение русского языка и владение им – могучее средство  приобщения  к  духовному  богатству  русской  культуры  и литературы,  основной  канал  социализации  личности,  приобщения  её  к культурно-историческому опыту человечества.</w:t>
      </w:r>
    </w:p>
    <w:p w14:paraId="550D98E4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  Родной язык, выполняя свои базовые функции общения и выражения </w:t>
      </w:r>
      <w:proofErr w:type="gramStart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мысли,  обеспечивает</w:t>
      </w:r>
      <w:proofErr w:type="gramEnd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межличностное  и  социальное  взаимодействие  людей, участвует  в  формировании  сознания,  самосознания  и  мировоззрения личности, является важнейшим средством хранения и передачи информации, культурных  традиций  и  истории  народа,  говорящего  на  нём.  Высокий </w:t>
      </w:r>
      <w:proofErr w:type="gramStart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уровень  владения</w:t>
      </w:r>
      <w:proofErr w:type="gramEnd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родным  языком  определяет  способность  аналитически мыслить,  успешность  в  овладении  способами  интеллектуальной деятельности,  умениями  убедительно  выражать  свои  мысли  и  точно понимать мысли других людей, извлекать и анализировать информацию из различных  текстов,  ориентироваться  в  ключевых  проблемах  современной жизни и в мире духовно-нравственных ценностей.</w:t>
      </w:r>
    </w:p>
    <w:p w14:paraId="05AF41FE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  Как  средство  познания  действительности  русский  родной  язык обеспечивает  развитие  интеллектуальных  и  творческих  способностей ребёнка,  развивает  его  абстрактное  мышление,  память  и  воображение, формирует навыки самостоятельной учебной деятельности, самообразования и самореализации личности.</w:t>
      </w:r>
    </w:p>
    <w:p w14:paraId="2F836B9D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  </w:t>
      </w:r>
      <w:proofErr w:type="gramStart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Обучение  русскому</w:t>
      </w:r>
      <w:proofErr w:type="gramEnd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родному  языку  совершенствует  нравственную  и коммуникативную  культуру  ученика.  </w:t>
      </w:r>
      <w:proofErr w:type="gramStart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Будучи  формой</w:t>
      </w:r>
      <w:proofErr w:type="gramEnd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хранения  и  усвоения различных  знаний,  русский  язык  неразрывно  связан  со  всеми  школьными предметами; имея при этом особый статус, он является не только объектом изучения,  но  и  средством  обучения.  </w:t>
      </w:r>
      <w:proofErr w:type="gramStart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Уровень  владения</w:t>
      </w:r>
      <w:proofErr w:type="gramEnd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родным  русским языком влияет на качество усвоения всех других школьных предметов, а в</w:t>
      </w:r>
    </w:p>
    <w:p w14:paraId="5FC444AB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дальнейшем способствует овладению будущей профессией.  </w:t>
      </w:r>
    </w:p>
    <w:p w14:paraId="078B3DC6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  </w:t>
      </w:r>
      <w:proofErr w:type="gramStart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Содержание  курса</w:t>
      </w:r>
      <w:proofErr w:type="gramEnd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«Русский  родной  язык»  направлено  на удовлетворение  потребности  обучающихся  в  изучении  родного  языка  как инструмента  познания  национальной  культуры  и  самореализации  в  ней.</w:t>
      </w:r>
    </w:p>
    <w:p w14:paraId="03CD8CC1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  В  содержании  курса  «Русский  родной  язык»  предусматривается расширение  сведений,  имеющих  отношение  не  к  внутреннему  системному устройству  языка,  а  к  вопросам  реализации  языковой  системы  в  речи‚ внешней  стороны  существования  языка:  к  многообразным  связям  русского языка с цивилизацией и культурой, государством и обществом. Программа </w:t>
      </w:r>
      <w:proofErr w:type="gramStart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учебного  предмета</w:t>
      </w:r>
      <w:proofErr w:type="gramEnd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отражает  социокультурный  контекст  существования русского  языка,  в  частности  те  языковые  аспекты,  которые  обнаруживают прямую, непосредственную культурно-историческую обусловленность.</w:t>
      </w:r>
    </w:p>
    <w:p w14:paraId="7F9D87F3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b/>
          <w:bCs/>
          <w:color w:val="000000"/>
          <w:kern w:val="3"/>
          <w:sz w:val="24"/>
          <w:szCs w:val="24"/>
          <w:lang w:eastAsia="zh-CN" w:bidi="hi-IN"/>
        </w:rPr>
        <w:lastRenderedPageBreak/>
        <w:t xml:space="preserve">    </w:t>
      </w:r>
      <w:proofErr w:type="gramStart"/>
      <w:r w:rsidRPr="00237C35">
        <w:rPr>
          <w:rFonts w:ascii="Liberation Serif" w:eastAsia="Segoe UI" w:hAnsi="Liberation Serif" w:cs="Tahoma"/>
          <w:b/>
          <w:bCs/>
          <w:color w:val="000000"/>
          <w:kern w:val="3"/>
          <w:sz w:val="24"/>
          <w:szCs w:val="24"/>
          <w:lang w:eastAsia="zh-CN" w:bidi="hi-IN"/>
        </w:rPr>
        <w:t>Важнейшими  задачами</w:t>
      </w:r>
      <w:proofErr w:type="gramEnd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курса  являются  </w:t>
      </w:r>
    </w:p>
    <w:p w14:paraId="59756C30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- </w:t>
      </w:r>
      <w:proofErr w:type="gramStart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приобщение  обучающихся</w:t>
      </w:r>
      <w:proofErr w:type="gramEnd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к фактам  русской  языковой  истории  в  связи  с  историей  русского  народа;</w:t>
      </w:r>
    </w:p>
    <w:p w14:paraId="08C45178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- формирование представлений школьников о сходстве и различиях русского и других </w:t>
      </w:r>
      <w:proofErr w:type="gramStart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языков  в</w:t>
      </w:r>
      <w:proofErr w:type="gramEnd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контексте  богатства  и  своеобразия  языков,  национальных традиций  и  культур народов  России  и  мира;</w:t>
      </w:r>
    </w:p>
    <w:p w14:paraId="6E762EE0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- </w:t>
      </w:r>
      <w:proofErr w:type="gramStart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расширение  представлений</w:t>
      </w:r>
      <w:proofErr w:type="gramEnd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о русской  языковой  картине  мира,  о  национальном  языке  как  базе общезначимых  нравственно-интеллектуальных  ценностей,  поведенческих</w:t>
      </w:r>
    </w:p>
    <w:p w14:paraId="46F12FC0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стереотипов и т. п., что способствует воспитанию патриотического чувства, </w:t>
      </w:r>
      <w:proofErr w:type="gramStart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гражданственности,  национального</w:t>
      </w:r>
      <w:proofErr w:type="gramEnd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самосознания  и  уважения  к  языкам  и культурам других народов нашей страны и мира.</w:t>
      </w:r>
    </w:p>
    <w:p w14:paraId="2DC1B3A4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   Содержание курса направлено на формирование представлений о языке как  живом,  развивающемся  явлении,  о  диалектическом  противоречии подвижности  и  стабильности  как  одной  из  основных  характеристик литературного  языка,  что  способствует  преодолению  языкового  нигилизма учащихся,  пониманию  важнейших  социокультурных  функций  языковой кодификации.</w:t>
      </w:r>
    </w:p>
    <w:p w14:paraId="7B155AB7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  </w:t>
      </w:r>
      <w:proofErr w:type="gramStart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Программой  предусматривается</w:t>
      </w:r>
      <w:proofErr w:type="gramEnd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расширение  и  углубление межпредметного  взаимодействия  в  обучении  русскому  родному  языку  не только  в  филологических  предметных  областях,  но  и  во  всём  комплексе изучаемых дисциплин естественно-научного и гуманитарного циклов.</w:t>
      </w:r>
    </w:p>
    <w:p w14:paraId="7D460AE6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</w:t>
      </w:r>
    </w:p>
    <w:p w14:paraId="031D1378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b/>
          <w:bCs/>
          <w:color w:val="000000"/>
          <w:kern w:val="3"/>
          <w:sz w:val="24"/>
          <w:szCs w:val="24"/>
          <w:lang w:eastAsia="zh-CN" w:bidi="hi-IN"/>
        </w:rPr>
        <w:t xml:space="preserve">Планируемые результаты </w:t>
      </w:r>
      <w:proofErr w:type="gramStart"/>
      <w:r w:rsidRPr="00237C35">
        <w:rPr>
          <w:rFonts w:ascii="Liberation Serif" w:eastAsia="Segoe UI" w:hAnsi="Liberation Serif" w:cs="Tahoma"/>
          <w:b/>
          <w:bCs/>
          <w:color w:val="000000"/>
          <w:kern w:val="3"/>
          <w:sz w:val="24"/>
          <w:szCs w:val="24"/>
          <w:lang w:eastAsia="zh-CN" w:bidi="hi-IN"/>
        </w:rPr>
        <w:t>освоения  программы</w:t>
      </w:r>
      <w:proofErr w:type="gramEnd"/>
      <w:r w:rsidRPr="00237C35">
        <w:rPr>
          <w:rFonts w:ascii="Liberation Serif" w:eastAsia="Segoe UI" w:hAnsi="Liberation Serif" w:cs="Tahoma"/>
          <w:b/>
          <w:bCs/>
          <w:color w:val="000000"/>
          <w:kern w:val="3"/>
          <w:sz w:val="24"/>
          <w:szCs w:val="24"/>
          <w:lang w:eastAsia="zh-CN" w:bidi="hi-IN"/>
        </w:rPr>
        <w:t xml:space="preserve"> 7-го класса </w:t>
      </w: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</w:t>
      </w:r>
    </w:p>
    <w:p w14:paraId="0D808417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</w:t>
      </w:r>
      <w:proofErr w:type="gramStart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Изучение  предмета</w:t>
      </w:r>
      <w:proofErr w:type="gramEnd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«Русский  родной  язык»  в  7-м  классе   обеспечивает достижение  предметных  результатов  освоения  курса  в соответствии  с  требованиями  Федерального  государственного образовательного  стандарта  основного  общего  образования.  </w:t>
      </w:r>
    </w:p>
    <w:p w14:paraId="16582141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 </w:t>
      </w:r>
      <w:proofErr w:type="gramStart"/>
      <w:r w:rsidRPr="00237C35">
        <w:rPr>
          <w:rFonts w:ascii="Liberation Serif" w:eastAsia="Segoe UI" w:hAnsi="Liberation Serif" w:cs="Tahoma"/>
          <w:b/>
          <w:bCs/>
          <w:i/>
          <w:iCs/>
          <w:color w:val="000000"/>
          <w:kern w:val="3"/>
          <w:sz w:val="24"/>
          <w:szCs w:val="24"/>
          <w:lang w:eastAsia="zh-CN" w:bidi="hi-IN"/>
        </w:rPr>
        <w:t>Предметные  результаты</w:t>
      </w:r>
      <w:proofErr w:type="gramEnd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изучения  учебного  предмета  «Русский родной  язык»  на  уровне  основного  общего  образования  ориентированы  на применение  знаний,  умений  и  навыков  в  учебных  ситуациях  и  реальных жизненных условиях.</w:t>
      </w:r>
    </w:p>
    <w:p w14:paraId="4E007C40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</w:t>
      </w:r>
      <w:proofErr w:type="gramStart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В  конце</w:t>
      </w:r>
      <w:proofErr w:type="gramEnd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 изучения  курса  русского  родного  языка  в 7 классе  основной  общеобразовательной  школы  предметные  результаты  должны  отражать сформированность следующих умений.</w:t>
      </w:r>
    </w:p>
    <w:p w14:paraId="03AB8197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b/>
          <w:bCs/>
          <w:color w:val="000000"/>
          <w:kern w:val="3"/>
          <w:sz w:val="24"/>
          <w:szCs w:val="24"/>
          <w:lang w:eastAsia="zh-CN" w:bidi="hi-IN"/>
        </w:rPr>
        <w:t>«Язык и культура»:</w:t>
      </w: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</w:t>
      </w:r>
    </w:p>
    <w:p w14:paraId="65972544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proofErr w:type="gramStart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●  пояснять</w:t>
      </w:r>
      <w:proofErr w:type="gramEnd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внешние  причины  изменений  в  русском  языке;  приводить примеры;  </w:t>
      </w:r>
    </w:p>
    <w:p w14:paraId="727D905F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proofErr w:type="gramStart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●  приводить</w:t>
      </w:r>
      <w:proofErr w:type="gramEnd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примеры,  которые  доказывают,  что  изучение  русского языка позволяет лучше узнать историю и культуру страны;  </w:t>
      </w:r>
    </w:p>
    <w:p w14:paraId="56187137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proofErr w:type="gramStart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●  приводить</w:t>
      </w:r>
      <w:proofErr w:type="gramEnd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примеры  национального  своеобразия,  богатства, выразительности русского родного языка;</w:t>
      </w:r>
    </w:p>
    <w:p w14:paraId="02BC299E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proofErr w:type="gramStart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●  выявлять</w:t>
      </w:r>
      <w:proofErr w:type="gramEnd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единицы  языка  с  национально-культурным  компонентом значения в текстах;</w:t>
      </w:r>
    </w:p>
    <w:p w14:paraId="079555B0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proofErr w:type="gramStart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●  распознавать</w:t>
      </w:r>
      <w:proofErr w:type="gramEnd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и  характеризовать  устаревшую  лексику  (историзмы, архаизмы); понимать особенности её употребления в текстах;</w:t>
      </w:r>
    </w:p>
    <w:p w14:paraId="0704F8C4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proofErr w:type="gramStart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●  определять</w:t>
      </w:r>
      <w:proofErr w:type="gramEnd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значения  лексических  заимствований  последних десятилетий; целесообразно употреблять иноязычные слова;     </w:t>
      </w:r>
    </w:p>
    <w:p w14:paraId="64C827AC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proofErr w:type="gramStart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●  объяснять</w:t>
      </w:r>
      <w:proofErr w:type="gramEnd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происхождение  названий  русских  городов  (в  рамках изученного);   </w:t>
      </w:r>
    </w:p>
    <w:p w14:paraId="6DA6D012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●  регулярно  использовать  словари,  в  том  числе  мультимедийные, учитывая  сведения  о  назначении  конкретного  вида  словаря,  особенностях строения  его  словарной  статьи:  толковые  словари,  словари  иностранных слов,  фразеологические  словари,  словари  пословиц  и  поговорок,  крылатых слов  и  выражений;  учебные  этимологические  словари;  словари  синонимов, антонимов.</w:t>
      </w:r>
    </w:p>
    <w:p w14:paraId="33892CA3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b/>
          <w:bCs/>
          <w:color w:val="000000"/>
          <w:kern w:val="3"/>
          <w:sz w:val="24"/>
          <w:szCs w:val="24"/>
          <w:lang w:eastAsia="zh-CN" w:bidi="hi-IN"/>
        </w:rPr>
        <w:t xml:space="preserve"> «Культура речи»:</w:t>
      </w:r>
    </w:p>
    <w:p w14:paraId="30824AD9" w14:textId="77777777" w:rsidR="00237C35" w:rsidRPr="00237C35" w:rsidRDefault="00237C35" w:rsidP="00237C35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соблюдать нормы ударения в отдельных грамматических формах имён существительных, имён прилагательных, глаголов (в рамках изученного);</w:t>
      </w:r>
    </w:p>
    <w:p w14:paraId="117E3450" w14:textId="77777777" w:rsidR="00237C35" w:rsidRPr="00237C35" w:rsidRDefault="00237C35" w:rsidP="00237C35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proofErr w:type="gramStart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различать  варианты</w:t>
      </w:r>
      <w:proofErr w:type="gramEnd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орфоэпической  и  акцентологической  нормы; употреблять  слова  с  учётом  произносительных  вариантов  современной орфоэпической нормы;  </w:t>
      </w:r>
    </w:p>
    <w:p w14:paraId="31A98D7F" w14:textId="77777777" w:rsidR="00237C35" w:rsidRPr="00237C35" w:rsidRDefault="00237C35" w:rsidP="00237C35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употреблять слова с учётом стилистических вариантов орфоэпической нормы;</w:t>
      </w:r>
    </w:p>
    <w:p w14:paraId="50A60FF6" w14:textId="77777777" w:rsidR="00237C35" w:rsidRPr="00237C35" w:rsidRDefault="00237C35" w:rsidP="00237C35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proofErr w:type="gramStart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lastRenderedPageBreak/>
        <w:t>соблюдать  нормы</w:t>
      </w:r>
      <w:proofErr w:type="gramEnd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употребления  синонимов‚  антонимов‚  омонимов‚ паронимов;</w:t>
      </w:r>
    </w:p>
    <w:p w14:paraId="0DBF2D82" w14:textId="77777777" w:rsidR="00237C35" w:rsidRPr="00237C35" w:rsidRDefault="00237C35" w:rsidP="00237C35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proofErr w:type="gramStart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употреблять  слова</w:t>
      </w:r>
      <w:proofErr w:type="gramEnd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в  соответствии  с  их  лексическим  значением  и требованием лексической сочетаемости;   </w:t>
      </w:r>
    </w:p>
    <w:p w14:paraId="7A417F3B" w14:textId="77777777" w:rsidR="00237C35" w:rsidRPr="00237C35" w:rsidRDefault="00237C35" w:rsidP="00237C35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proofErr w:type="gramStart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корректно  употреблять</w:t>
      </w:r>
      <w:proofErr w:type="gramEnd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термины  в  учебно-научном  стиле  речи  (в рамках изученного);</w:t>
      </w:r>
    </w:p>
    <w:p w14:paraId="3DBB04AD" w14:textId="77777777" w:rsidR="00237C35" w:rsidRPr="00237C35" w:rsidRDefault="00237C35" w:rsidP="00237C35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употреблять имена существительные, имена прилагательные, глаголы с учётом стилистических норм современного русского языка;  </w:t>
      </w:r>
    </w:p>
    <w:p w14:paraId="4AAF3FA2" w14:textId="77777777" w:rsidR="00237C35" w:rsidRPr="00237C35" w:rsidRDefault="00237C35" w:rsidP="00237C35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анализировать и различать типичные речевые ошибки;   </w:t>
      </w:r>
    </w:p>
    <w:p w14:paraId="4028FB13" w14:textId="77777777" w:rsidR="00237C35" w:rsidRPr="00237C35" w:rsidRDefault="00237C35" w:rsidP="00237C35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редактировать текст с целью исправления речевых ошибок;</w:t>
      </w:r>
    </w:p>
    <w:p w14:paraId="7F34DDD7" w14:textId="77777777" w:rsidR="00237C35" w:rsidRPr="00237C35" w:rsidRDefault="00237C35" w:rsidP="00237C35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выявлять и исправлять речевые ошибки в устной речи;</w:t>
      </w:r>
    </w:p>
    <w:p w14:paraId="2A2F8E6C" w14:textId="77777777" w:rsidR="00237C35" w:rsidRPr="00237C35" w:rsidRDefault="00237C35" w:rsidP="00237C35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proofErr w:type="gramStart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анализировать  и</w:t>
      </w:r>
      <w:proofErr w:type="gramEnd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оценивать  с  точки  зрения  норм  современного русского литературного языка чужую и собственную речь;  </w:t>
      </w:r>
    </w:p>
    <w:p w14:paraId="7D778EE3" w14:textId="77777777" w:rsidR="00237C35" w:rsidRPr="00237C35" w:rsidRDefault="00237C35" w:rsidP="00237C35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proofErr w:type="gramStart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корректировать  речь</w:t>
      </w:r>
      <w:proofErr w:type="gramEnd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с  учётом  её  соответствия  основным  нормам современного литературного языка;</w:t>
      </w:r>
    </w:p>
    <w:p w14:paraId="6EB18982" w14:textId="77777777" w:rsidR="00237C35" w:rsidRPr="00237C35" w:rsidRDefault="00237C35" w:rsidP="00237C35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proofErr w:type="gramStart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редактировать  предложения</w:t>
      </w:r>
      <w:proofErr w:type="gramEnd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,  избегая  нагромождения  одних  и  тех  же падежных форм, в частности родительного и творительного падежей;  </w:t>
      </w:r>
    </w:p>
    <w:p w14:paraId="2BF5218F" w14:textId="77777777" w:rsidR="00237C35" w:rsidRPr="00237C35" w:rsidRDefault="00237C35" w:rsidP="00237C35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соблюдать русскую этикетную манеру общения;</w:t>
      </w:r>
    </w:p>
    <w:p w14:paraId="761542FD" w14:textId="77777777" w:rsidR="00237C35" w:rsidRPr="00237C35" w:rsidRDefault="00237C35" w:rsidP="00237C35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proofErr w:type="gramStart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использовать  принципы</w:t>
      </w:r>
      <w:proofErr w:type="gramEnd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этикетного  общения,  лежащие  в  основе национального русского речевого этикета;</w:t>
      </w:r>
    </w:p>
    <w:p w14:paraId="28B7CE29" w14:textId="77777777" w:rsidR="00237C35" w:rsidRPr="00237C35" w:rsidRDefault="00237C35" w:rsidP="00237C35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proofErr w:type="gramStart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использовать  толковые</w:t>
      </w:r>
      <w:proofErr w:type="gramEnd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,  в  том  числе  мультимедийные,  словари  для определения  лексического  значения  слова  и      особенностей  его употребления;  </w:t>
      </w:r>
    </w:p>
    <w:p w14:paraId="2E6CC440" w14:textId="77777777" w:rsidR="00237C35" w:rsidRPr="00237C35" w:rsidRDefault="00237C35" w:rsidP="00237C35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proofErr w:type="gramStart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использовать  орфоэпические</w:t>
      </w:r>
      <w:proofErr w:type="gramEnd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,  в  том  числе  мультимедийные, орфографические  словари  для  определения  нормативных  вариантов произношения и правописания;</w:t>
      </w:r>
    </w:p>
    <w:p w14:paraId="1DB19E6C" w14:textId="77777777" w:rsidR="00237C35" w:rsidRPr="00237C35" w:rsidRDefault="00237C35" w:rsidP="00237C35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proofErr w:type="gramStart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использовать  словари</w:t>
      </w:r>
      <w:proofErr w:type="gramEnd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синонимов,  антонимов‚  омонимов‚  паронимов для  уточнения  значения  слов,  подбора  к  ним  синонимов,  антонимов‚ омонимов‚ паронимов, а также в  процессе редактирования текста;</w:t>
      </w:r>
    </w:p>
    <w:p w14:paraId="4217608A" w14:textId="77777777" w:rsidR="00237C35" w:rsidRPr="00237C35" w:rsidRDefault="00237C35" w:rsidP="00237C35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proofErr w:type="gramStart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использовать  грамматические</w:t>
      </w:r>
      <w:proofErr w:type="gramEnd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словари  и  справочники  для  уточнения нормы  формообразования,  словоизменения  и  построения  словосочетания  и предложения;  опознавания  вариантов  грамматической  нормы;  в  процессе редактирования текста;</w:t>
      </w:r>
    </w:p>
    <w:p w14:paraId="15DF56AB" w14:textId="77777777" w:rsidR="00237C35" w:rsidRPr="00237C35" w:rsidRDefault="00237C35" w:rsidP="00237C35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использовать орфографические словари и справочники по пунктуации </w:t>
      </w:r>
      <w:proofErr w:type="gramStart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для  определения</w:t>
      </w:r>
      <w:proofErr w:type="gramEnd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нормативного  написания  слов  и  постановки  знаков препинания в письменной речи.  </w:t>
      </w:r>
    </w:p>
    <w:p w14:paraId="340C8B01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</w:t>
      </w:r>
      <w:r w:rsidRPr="00237C35">
        <w:rPr>
          <w:rFonts w:ascii="Liberation Serif" w:eastAsia="Segoe UI" w:hAnsi="Liberation Serif" w:cs="Tahoma"/>
          <w:b/>
          <w:bCs/>
          <w:color w:val="000000"/>
          <w:kern w:val="3"/>
          <w:sz w:val="24"/>
          <w:szCs w:val="24"/>
          <w:lang w:eastAsia="zh-CN" w:bidi="hi-IN"/>
        </w:rPr>
        <w:t>«Речь. Речевая деятельность. Текст»:</w:t>
      </w:r>
    </w:p>
    <w:p w14:paraId="603D77A2" w14:textId="77777777" w:rsidR="00237C35" w:rsidRPr="00237C35" w:rsidRDefault="00237C35" w:rsidP="00237C35">
      <w:pPr>
        <w:widowControl w:val="0"/>
        <w:numPr>
          <w:ilvl w:val="0"/>
          <w:numId w:val="5"/>
        </w:numPr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proofErr w:type="gramStart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анализировать  логико</w:t>
      </w:r>
      <w:proofErr w:type="gramEnd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-смысловую  структуру  текста;  распознавать виды абзацев;</w:t>
      </w:r>
    </w:p>
    <w:p w14:paraId="31236CA0" w14:textId="77777777" w:rsidR="00237C35" w:rsidRPr="00237C35" w:rsidRDefault="00237C35" w:rsidP="00237C35">
      <w:pPr>
        <w:widowControl w:val="0"/>
        <w:numPr>
          <w:ilvl w:val="0"/>
          <w:numId w:val="5"/>
        </w:numPr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распознавать и анализировать разные типы заголовков текста;  </w:t>
      </w:r>
    </w:p>
    <w:p w14:paraId="370B09BF" w14:textId="77777777" w:rsidR="00237C35" w:rsidRPr="00237C35" w:rsidRDefault="00237C35" w:rsidP="00237C35">
      <w:pPr>
        <w:widowControl w:val="0"/>
        <w:numPr>
          <w:ilvl w:val="0"/>
          <w:numId w:val="5"/>
        </w:numPr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анализировать и создавать тексты рекламного типа, притчи;</w:t>
      </w:r>
    </w:p>
    <w:p w14:paraId="3D81B323" w14:textId="77777777" w:rsidR="00237C35" w:rsidRPr="00237C35" w:rsidRDefault="00237C35" w:rsidP="00237C35">
      <w:pPr>
        <w:widowControl w:val="0"/>
        <w:numPr>
          <w:ilvl w:val="0"/>
          <w:numId w:val="5"/>
        </w:numPr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анализировать и создавать текст в жанре путевых заметок;</w:t>
      </w:r>
    </w:p>
    <w:p w14:paraId="33C21BE2" w14:textId="77777777" w:rsidR="00237C35" w:rsidRPr="00237C35" w:rsidRDefault="00237C35" w:rsidP="00237C35">
      <w:pPr>
        <w:widowControl w:val="0"/>
        <w:numPr>
          <w:ilvl w:val="0"/>
          <w:numId w:val="5"/>
        </w:numPr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proofErr w:type="gramStart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уместно  использовать</w:t>
      </w:r>
      <w:proofErr w:type="gramEnd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коммуникативные  стратегии  и  тактики  при контактном общении: убеждение, комплимент, спор, дискуссия;  </w:t>
      </w:r>
    </w:p>
    <w:p w14:paraId="38B48298" w14:textId="77777777" w:rsidR="00237C35" w:rsidRPr="00237C35" w:rsidRDefault="00237C35" w:rsidP="00237C35">
      <w:pPr>
        <w:widowControl w:val="0"/>
        <w:numPr>
          <w:ilvl w:val="0"/>
          <w:numId w:val="5"/>
        </w:numPr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proofErr w:type="gramStart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уместно  использовать</w:t>
      </w:r>
      <w:proofErr w:type="gramEnd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жанры  разговорной  речи  в  ситуациях неформального общения;</w:t>
      </w:r>
    </w:p>
    <w:p w14:paraId="0002E4BA" w14:textId="77777777" w:rsidR="00237C35" w:rsidRPr="00237C35" w:rsidRDefault="00237C35" w:rsidP="00237C35">
      <w:pPr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proofErr w:type="gramStart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создавать  тексты</w:t>
      </w:r>
      <w:proofErr w:type="gramEnd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как  результат  проектной  (исследовательской) деятельности;  </w:t>
      </w:r>
    </w:p>
    <w:p w14:paraId="0A0D6F71" w14:textId="77777777" w:rsidR="00237C35" w:rsidRPr="00237C35" w:rsidRDefault="00237C35" w:rsidP="00237C35">
      <w:pPr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proofErr w:type="gramStart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строить  устные</w:t>
      </w:r>
      <w:proofErr w:type="gramEnd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учебно-научные  сообщения  (ответы  на  уроке) различных  видов,  рецензию  на  проектную  работу  одноклассника,  доклад; принимать участие в учебно-научной дискуссии;</w:t>
      </w:r>
    </w:p>
    <w:p w14:paraId="4078FA8C" w14:textId="77777777" w:rsidR="00237C35" w:rsidRPr="00237C35" w:rsidRDefault="00237C35" w:rsidP="00237C35">
      <w:pPr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proofErr w:type="gramStart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владеть  правилами</w:t>
      </w:r>
      <w:proofErr w:type="gramEnd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 информационной  безопасности  при  общении  в социальных сетях.</w:t>
      </w:r>
    </w:p>
    <w:p w14:paraId="7C30B2E1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</w:p>
    <w:p w14:paraId="734B69A8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</w:p>
    <w:p w14:paraId="2F213F0E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</w:p>
    <w:p w14:paraId="297CBAA7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b/>
          <w:bCs/>
          <w:color w:val="000000"/>
          <w:kern w:val="3"/>
          <w:sz w:val="24"/>
          <w:szCs w:val="24"/>
          <w:lang w:eastAsia="zh-CN" w:bidi="hi-IN"/>
        </w:rPr>
      </w:pPr>
    </w:p>
    <w:p w14:paraId="311165D8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b/>
          <w:bCs/>
          <w:color w:val="000000"/>
          <w:kern w:val="3"/>
          <w:sz w:val="24"/>
          <w:szCs w:val="24"/>
          <w:lang w:eastAsia="zh-CN" w:bidi="hi-IN"/>
        </w:rPr>
      </w:pPr>
    </w:p>
    <w:p w14:paraId="037CECC2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b/>
          <w:bCs/>
          <w:color w:val="000000"/>
          <w:kern w:val="3"/>
          <w:sz w:val="24"/>
          <w:szCs w:val="24"/>
          <w:lang w:eastAsia="zh-CN" w:bidi="hi-IN"/>
        </w:rPr>
      </w:pPr>
    </w:p>
    <w:p w14:paraId="6A93876B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egoe UI" w:hAnsi="Liberation Serif" w:cs="Tahoma"/>
          <w:b/>
          <w:bCs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b/>
          <w:bCs/>
          <w:color w:val="000000"/>
          <w:kern w:val="3"/>
          <w:sz w:val="24"/>
          <w:szCs w:val="24"/>
          <w:lang w:eastAsia="zh-CN" w:bidi="hi-IN"/>
        </w:rPr>
        <w:lastRenderedPageBreak/>
        <w:t>Содержание учебного предмета</w:t>
      </w:r>
    </w:p>
    <w:p w14:paraId="38BF15DF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egoe UI" w:hAnsi="Liberation Serif" w:cs="Tahoma"/>
          <w:b/>
          <w:bCs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b/>
          <w:bCs/>
          <w:color w:val="000000"/>
          <w:kern w:val="3"/>
          <w:sz w:val="24"/>
          <w:szCs w:val="24"/>
          <w:lang w:eastAsia="zh-CN" w:bidi="hi-IN"/>
        </w:rPr>
        <w:t>«Русский родной язык»</w:t>
      </w:r>
    </w:p>
    <w:p w14:paraId="15B6EB79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b/>
          <w:bCs/>
          <w:color w:val="000000"/>
          <w:kern w:val="3"/>
          <w:sz w:val="24"/>
          <w:szCs w:val="24"/>
          <w:lang w:eastAsia="zh-CN" w:bidi="hi-IN"/>
        </w:rPr>
      </w:pPr>
    </w:p>
    <w:tbl>
      <w:tblPr>
        <w:tblW w:w="100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3"/>
        <w:gridCol w:w="1362"/>
        <w:gridCol w:w="7263"/>
      </w:tblGrid>
      <w:tr w:rsidR="00237C35" w:rsidRPr="00237C35" w14:paraId="7A7FC46C" w14:textId="77777777" w:rsidTr="00965774">
        <w:tblPrEx>
          <w:tblCellMar>
            <w:top w:w="0" w:type="dxa"/>
            <w:bottom w:w="0" w:type="dxa"/>
          </w:tblCellMar>
        </w:tblPrEx>
        <w:tc>
          <w:tcPr>
            <w:tcW w:w="141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574442B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Раздел</w:t>
            </w:r>
          </w:p>
        </w:tc>
        <w:tc>
          <w:tcPr>
            <w:tcW w:w="136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867FCD6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Количество часов</w:t>
            </w:r>
          </w:p>
        </w:tc>
        <w:tc>
          <w:tcPr>
            <w:tcW w:w="726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85B8811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Содержание</w:t>
            </w:r>
          </w:p>
        </w:tc>
      </w:tr>
      <w:tr w:rsidR="00237C35" w:rsidRPr="00237C35" w14:paraId="743BC947" w14:textId="77777777" w:rsidTr="00965774">
        <w:tblPrEx>
          <w:tblCellMar>
            <w:top w:w="0" w:type="dxa"/>
            <w:bottom w:w="0" w:type="dxa"/>
          </w:tblCellMar>
        </w:tblPrEx>
        <w:tc>
          <w:tcPr>
            <w:tcW w:w="141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29F51AF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1. Язык и культура</w:t>
            </w:r>
          </w:p>
        </w:tc>
        <w:tc>
          <w:tcPr>
            <w:tcW w:w="136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50D502A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11 ч</w:t>
            </w:r>
          </w:p>
        </w:tc>
        <w:tc>
          <w:tcPr>
            <w:tcW w:w="726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AC90777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Русский  язык</w:t>
            </w:r>
            <w:proofErr w:type="gramEnd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как  развивающееся  явление.  </w:t>
            </w:r>
            <w:proofErr w:type="gramStart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Связь  исторического</w:t>
            </w:r>
            <w:proofErr w:type="gramEnd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развития языка с историей общества. Факторы, влияющие на развитие языка: социально-политические события и изменения в обществе, развитие науки и </w:t>
            </w:r>
            <w:proofErr w:type="gramStart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техники,  влияние</w:t>
            </w:r>
            <w:proofErr w:type="gramEnd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других  языков.  </w:t>
            </w:r>
          </w:p>
          <w:p w14:paraId="3D304084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Устаревшие  слова</w:t>
            </w:r>
            <w:proofErr w:type="gramEnd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как  живые  свидетели истории.  </w:t>
            </w:r>
            <w:proofErr w:type="gramStart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Историзмы  как</w:t>
            </w:r>
            <w:proofErr w:type="gramEnd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слова,  обозначающие  предметы  и  явления предшествующих  эпох,  вышедшие  из  употребления  по  причине  ухода  из общественной жизни обозначенных ими предметов и явлений, в том числе национально-бытовых реалий.</w:t>
            </w:r>
          </w:p>
          <w:p w14:paraId="7F27CB29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Архаизмы как слова, имеющие в современном </w:t>
            </w:r>
            <w:proofErr w:type="gramStart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русском  языке</w:t>
            </w:r>
            <w:proofErr w:type="gramEnd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синонимы.  </w:t>
            </w:r>
            <w:proofErr w:type="gramStart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Группы  лексических</w:t>
            </w:r>
            <w:proofErr w:type="gramEnd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единиц  по  степени устарелости.  </w:t>
            </w:r>
            <w:proofErr w:type="gramStart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Перераспределение  пластов</w:t>
            </w:r>
            <w:proofErr w:type="gramEnd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лексики  между  активным  и пассивным запасом слов. Актуализация устаревшей лексики в новом речевом </w:t>
            </w:r>
            <w:proofErr w:type="gramStart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контексте  (</w:t>
            </w:r>
            <w:proofErr w:type="gramEnd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губернатор,  диакон,  ваучер,  агитационный  пункт,  большевик, колхоз и т. п.).  </w:t>
            </w:r>
          </w:p>
          <w:p w14:paraId="34A9E17A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Лексические  заимствования</w:t>
            </w:r>
            <w:proofErr w:type="gramEnd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последних  десятилетий.  Употребление иноязычных слов как проблема культуры речи.</w:t>
            </w:r>
          </w:p>
        </w:tc>
      </w:tr>
      <w:tr w:rsidR="00237C35" w:rsidRPr="00237C35" w14:paraId="1127458C" w14:textId="77777777" w:rsidTr="00965774">
        <w:tblPrEx>
          <w:tblCellMar>
            <w:top w:w="0" w:type="dxa"/>
            <w:bottom w:w="0" w:type="dxa"/>
          </w:tblCellMar>
        </w:tblPrEx>
        <w:tc>
          <w:tcPr>
            <w:tcW w:w="141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4A59F55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2. Культура речи</w:t>
            </w:r>
          </w:p>
        </w:tc>
        <w:tc>
          <w:tcPr>
            <w:tcW w:w="136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0DE4124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11 ч</w:t>
            </w:r>
          </w:p>
        </w:tc>
        <w:tc>
          <w:tcPr>
            <w:tcW w:w="726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975E3EE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Основные  орфоэпические</w:t>
            </w:r>
            <w:proofErr w:type="gramEnd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нормы  современного  русского</w:t>
            </w:r>
          </w:p>
          <w:p w14:paraId="3AB62A35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литературного  языка</w:t>
            </w:r>
            <w:proofErr w:type="gramEnd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.  </w:t>
            </w:r>
            <w:proofErr w:type="gramStart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Нормы  ударения</w:t>
            </w:r>
            <w:proofErr w:type="gramEnd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в  полных  причастиях‚  кратких формах  страдательных  причастий  прошедшего  времени‚  деепричастиях‚ наречиях.  </w:t>
            </w:r>
            <w:proofErr w:type="gramStart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Нормы  постановки</w:t>
            </w:r>
            <w:proofErr w:type="gramEnd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ударения  в  словоформах  с  непроизводными</w:t>
            </w:r>
          </w:p>
          <w:p w14:paraId="797DF9C2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предлогами (нА дом‚ нА гору).</w:t>
            </w:r>
          </w:p>
          <w:p w14:paraId="70E384C1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Основные  лексические</w:t>
            </w:r>
            <w:proofErr w:type="gramEnd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нормы  современного  русского</w:t>
            </w:r>
          </w:p>
          <w:p w14:paraId="6368D4ED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литературного  языка</w:t>
            </w:r>
            <w:proofErr w:type="gramEnd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.  </w:t>
            </w:r>
            <w:proofErr w:type="gramStart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Паронимы  и</w:t>
            </w:r>
            <w:proofErr w:type="gramEnd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точность  речи.  </w:t>
            </w:r>
            <w:proofErr w:type="gramStart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Смысловые  различия</w:t>
            </w:r>
            <w:proofErr w:type="gramEnd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, характер  лексической  сочетаемости,  способы  управления,  функционально-стилевая  окраска  и  употребление  паронимов  в  речи.  </w:t>
            </w:r>
            <w:proofErr w:type="gramStart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Типичные  речевые</w:t>
            </w:r>
            <w:proofErr w:type="gramEnd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ошибки‚ связанные с употреблением паронимов в речи.</w:t>
            </w:r>
          </w:p>
          <w:p w14:paraId="47BD68D4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Основные  грамматические</w:t>
            </w:r>
            <w:proofErr w:type="gramEnd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нормы  современного  русского</w:t>
            </w:r>
          </w:p>
          <w:p w14:paraId="486B79F6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литературного языка. Типичные грамматические ошибки в речи. Глаголы 1-го лица единственного числа настоящего и будущего времени (в том числе </w:t>
            </w:r>
            <w:proofErr w:type="gramStart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способы  выражения</w:t>
            </w:r>
            <w:proofErr w:type="gramEnd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формы  1-го  лица  настоящего  и  будущего  времени глаголов  </w:t>
            </w:r>
            <w:r w:rsidRPr="00237C35">
              <w:rPr>
                <w:rFonts w:ascii="Liberation Serif" w:eastAsia="Segoe UI" w:hAnsi="Liberation Serif" w:cs="Tahoma"/>
                <w:i/>
                <w:iCs/>
                <w:color w:val="000000"/>
                <w:kern w:val="3"/>
                <w:sz w:val="24"/>
                <w:szCs w:val="24"/>
                <w:lang w:eastAsia="zh-CN" w:bidi="hi-IN"/>
              </w:rPr>
              <w:t>очутиться,  победить,  убедить,  учредить,  утвердить</w:t>
            </w:r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)‚  формы глаголов  совершенного  и  несовершенного  вида‚  формы  глаголов  в повелительном наклонении. Нормы употребления в речи однокоренных слов</w:t>
            </w:r>
          </w:p>
          <w:p w14:paraId="5E32B040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типа </w:t>
            </w:r>
            <w:r w:rsidRPr="00237C35">
              <w:rPr>
                <w:rFonts w:ascii="Liberation Serif" w:eastAsia="Segoe UI" w:hAnsi="Liberation Serif" w:cs="Tahoma"/>
                <w:i/>
                <w:iCs/>
                <w:color w:val="000000"/>
                <w:kern w:val="3"/>
                <w:sz w:val="24"/>
                <w:szCs w:val="24"/>
                <w:lang w:eastAsia="zh-CN" w:bidi="hi-IN"/>
              </w:rPr>
              <w:t>висящий – висячий, горящий – горячий.</w:t>
            </w:r>
          </w:p>
          <w:p w14:paraId="59A077F1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Варианты  грамматической</w:t>
            </w:r>
            <w:proofErr w:type="gramEnd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нормы:  литературные  и  разговорные</w:t>
            </w:r>
          </w:p>
          <w:p w14:paraId="7C263994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падежные формы причастий‚ деепричастий‚ наречий. Отражение вариантов </w:t>
            </w:r>
            <w:proofErr w:type="gramStart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грамматической  нормы</w:t>
            </w:r>
            <w:proofErr w:type="gramEnd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в  словарях  и  справочниках.  </w:t>
            </w:r>
            <w:proofErr w:type="gramStart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Литературный  и</w:t>
            </w:r>
            <w:proofErr w:type="gramEnd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разговорный варианты грамматической нормы глагола </w:t>
            </w:r>
            <w:r w:rsidRPr="00237C35">
              <w:rPr>
                <w:rFonts w:ascii="Liberation Serif" w:eastAsia="Segoe UI" w:hAnsi="Liberation Serif" w:cs="Tahoma"/>
                <w:i/>
                <w:iCs/>
                <w:color w:val="000000"/>
                <w:kern w:val="3"/>
                <w:sz w:val="24"/>
                <w:szCs w:val="24"/>
                <w:lang w:eastAsia="zh-CN" w:bidi="hi-IN"/>
              </w:rPr>
              <w:t>(махаешь – машешь; обусловливать,  сосредоточивать,  уполномочивать,  оспаривать, удостаивать, облагораживать</w:t>
            </w:r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).</w:t>
            </w:r>
          </w:p>
          <w:p w14:paraId="617BEB95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</w:t>
            </w:r>
            <w:proofErr w:type="gramStart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Речевой  этикет</w:t>
            </w:r>
            <w:proofErr w:type="gramEnd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.  </w:t>
            </w:r>
            <w:proofErr w:type="gramStart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Русская  этикетная</w:t>
            </w:r>
            <w:proofErr w:type="gramEnd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речевая  манера  общения:</w:t>
            </w:r>
          </w:p>
          <w:p w14:paraId="6A09A70A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умеренная  громкость</w:t>
            </w:r>
            <w:proofErr w:type="gramEnd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речи‚  средний  темп  речи‚  сдержанная  артикуляция‚ эмоциональность  речи‚  ровная  интонация.  </w:t>
            </w:r>
            <w:proofErr w:type="gramStart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Запрет  на</w:t>
            </w:r>
            <w:proofErr w:type="gramEnd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</w:t>
            </w:r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lastRenderedPageBreak/>
              <w:t xml:space="preserve">употребление  грубых слов,  выражений,  фраз.  </w:t>
            </w:r>
            <w:proofErr w:type="gramStart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Исключение  категоричности</w:t>
            </w:r>
            <w:proofErr w:type="gramEnd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в  разговоре.</w:t>
            </w:r>
          </w:p>
          <w:p w14:paraId="0F5A2AC3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Невербальный  (</w:t>
            </w:r>
            <w:proofErr w:type="gramEnd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несловесный)  этикет  общения.  </w:t>
            </w:r>
            <w:proofErr w:type="gramStart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Этикет  использования</w:t>
            </w:r>
            <w:proofErr w:type="gramEnd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изобразительных жестов. Замещающие и сопровождающие жесты.</w:t>
            </w:r>
          </w:p>
        </w:tc>
      </w:tr>
      <w:tr w:rsidR="00237C35" w:rsidRPr="00237C35" w14:paraId="779605A0" w14:textId="77777777" w:rsidTr="00965774">
        <w:tblPrEx>
          <w:tblCellMar>
            <w:top w:w="0" w:type="dxa"/>
            <w:bottom w:w="0" w:type="dxa"/>
          </w:tblCellMar>
        </w:tblPrEx>
        <w:tc>
          <w:tcPr>
            <w:tcW w:w="141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AA3C302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lastRenderedPageBreak/>
              <w:t>3. Речь. Речевая деятельность. Текст</w:t>
            </w:r>
          </w:p>
        </w:tc>
        <w:tc>
          <w:tcPr>
            <w:tcW w:w="136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77CF193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11 ч</w:t>
            </w:r>
          </w:p>
        </w:tc>
        <w:tc>
          <w:tcPr>
            <w:tcW w:w="726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F4C8A0A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Язык и речь. Виды речевой деятельности.  </w:t>
            </w:r>
            <w:proofErr w:type="gramStart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Традиции  русского</w:t>
            </w:r>
            <w:proofErr w:type="gramEnd"/>
          </w:p>
          <w:p w14:paraId="76588236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речевого общения. Коммуникативные стратегии и тактики устного общения: </w:t>
            </w:r>
            <w:proofErr w:type="gramStart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убеждение,  комплимент</w:t>
            </w:r>
            <w:proofErr w:type="gramEnd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,  уговаривание,  похвала,  самопрезентация  и  др., сохранение  инициативы  в  диалоге,  уклонение  от  инициативы,  завершение диалога и др.</w:t>
            </w:r>
          </w:p>
          <w:p w14:paraId="3C8856FD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Текст как единица языка и речи. Текст, основные признаки текста:</w:t>
            </w:r>
          </w:p>
          <w:p w14:paraId="557E0E09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смысловая цельность, информативность, связность. Виды абзацев. Основные </w:t>
            </w:r>
            <w:proofErr w:type="gramStart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типы  текстовых</w:t>
            </w:r>
            <w:proofErr w:type="gramEnd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структур:  индуктивные,  дедуктивные,  рамочные (дедуктивно-индуктивные),  стержневые  (индуктивно-дедуктивные) структуры. Заголовки текстов, их типы. Информативная функция заголовков.</w:t>
            </w:r>
          </w:p>
          <w:p w14:paraId="5FED5F36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Тексты </w:t>
            </w:r>
            <w:proofErr w:type="spellStart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аргументативного</w:t>
            </w:r>
            <w:proofErr w:type="spellEnd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типа: рассуждение, доказательство, объяснение. Функциональные разновидности языка.</w:t>
            </w:r>
          </w:p>
          <w:p w14:paraId="306A82B2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Разговорная  речь</w:t>
            </w:r>
            <w:proofErr w:type="gramEnd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.  Беседа.  </w:t>
            </w:r>
            <w:proofErr w:type="gramStart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Спор,  виды</w:t>
            </w:r>
            <w:proofErr w:type="gramEnd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споров.  </w:t>
            </w:r>
            <w:proofErr w:type="gramStart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Правила  поведения</w:t>
            </w:r>
            <w:proofErr w:type="gramEnd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в споре,  как  управлять  собой  и  собеседником.  </w:t>
            </w:r>
            <w:proofErr w:type="gramStart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Корректные  и</w:t>
            </w:r>
            <w:proofErr w:type="gramEnd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некорректные приёмы ведения спора.</w:t>
            </w:r>
          </w:p>
          <w:p w14:paraId="0124A59C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Публицистический  стиль</w:t>
            </w:r>
            <w:proofErr w:type="gramEnd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.  </w:t>
            </w:r>
            <w:proofErr w:type="gramStart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Путевые  записки</w:t>
            </w:r>
            <w:proofErr w:type="gramEnd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.  </w:t>
            </w:r>
            <w:proofErr w:type="gramStart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Текст  рекламного</w:t>
            </w:r>
            <w:proofErr w:type="gramEnd"/>
          </w:p>
          <w:p w14:paraId="75F1F4F6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объявления, его языковые и структурные особенности.</w:t>
            </w:r>
          </w:p>
          <w:p w14:paraId="5E4F7069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Язык  художественной</w:t>
            </w:r>
            <w:proofErr w:type="gramEnd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литературы.  </w:t>
            </w:r>
            <w:proofErr w:type="spellStart"/>
            <w:proofErr w:type="gramStart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Фактуальная</w:t>
            </w:r>
            <w:proofErr w:type="spellEnd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и</w:t>
            </w:r>
            <w:proofErr w:type="gramEnd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подтекстовая</w:t>
            </w:r>
          </w:p>
          <w:p w14:paraId="289858DE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информация  в</w:t>
            </w:r>
            <w:proofErr w:type="gramEnd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текстах  художественного  стиля  речи.  </w:t>
            </w:r>
            <w:proofErr w:type="gramStart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>Сильные  позиции</w:t>
            </w:r>
            <w:proofErr w:type="gramEnd"/>
            <w:r w:rsidRPr="00237C35"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в художественных текстах. Притча.  </w:t>
            </w:r>
          </w:p>
        </w:tc>
      </w:tr>
      <w:tr w:rsidR="00237C35" w:rsidRPr="00237C35" w14:paraId="05F2159E" w14:textId="77777777" w:rsidTr="00965774">
        <w:tblPrEx>
          <w:tblCellMar>
            <w:top w:w="0" w:type="dxa"/>
            <w:bottom w:w="0" w:type="dxa"/>
          </w:tblCellMar>
        </w:tblPrEx>
        <w:tc>
          <w:tcPr>
            <w:tcW w:w="141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162C82E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36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5A66CB1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726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CA4B64A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</w:tr>
    </w:tbl>
    <w:p w14:paraId="5BFAE538" w14:textId="77777777" w:rsid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sectPr w:rsidR="00237C35">
          <w:pgSz w:w="11906" w:h="16838"/>
          <w:pgMar w:top="1134" w:right="734" w:bottom="1134" w:left="1134" w:header="720" w:footer="720" w:gutter="0"/>
          <w:cols w:space="720"/>
        </w:sectPr>
      </w:pPr>
    </w:p>
    <w:p w14:paraId="4F9878F5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Times New Roman" w:eastAsia="Segoe UI" w:hAnsi="Times New Roman" w:cs="Tahoma"/>
          <w:b/>
          <w:bCs/>
          <w:color w:val="000000"/>
          <w:kern w:val="3"/>
          <w:sz w:val="28"/>
          <w:szCs w:val="28"/>
          <w:lang w:eastAsia="zh-CN" w:bidi="hi-IN"/>
        </w:rPr>
        <w:lastRenderedPageBreak/>
        <w:t xml:space="preserve">Календарно-тематическое планирование по предмету «Русский родной язык» </w:t>
      </w:r>
      <w:r w:rsidRPr="00237C35">
        <w:rPr>
          <w:rFonts w:ascii="Liberation Serif" w:eastAsia="Segoe UI" w:hAnsi="Liberation Serif" w:cs="Tahoma"/>
          <w:color w:val="000000"/>
          <w:kern w:val="3"/>
          <w:sz w:val="28"/>
          <w:szCs w:val="28"/>
          <w:lang w:eastAsia="zh-CN" w:bidi="hi-IN"/>
        </w:rPr>
        <w:t>(7 класс)</w:t>
      </w:r>
    </w:p>
    <w:tbl>
      <w:tblPr>
        <w:tblW w:w="15480" w:type="dxa"/>
        <w:tblInd w:w="-49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3"/>
        <w:gridCol w:w="2775"/>
        <w:gridCol w:w="8507"/>
        <w:gridCol w:w="1185"/>
        <w:gridCol w:w="1035"/>
        <w:gridCol w:w="1065"/>
      </w:tblGrid>
      <w:tr w:rsidR="00237C35" w:rsidRPr="00237C35" w14:paraId="5F7CF884" w14:textId="77777777" w:rsidTr="00965774">
        <w:tblPrEx>
          <w:tblCellMar>
            <w:top w:w="0" w:type="dxa"/>
            <w:bottom w:w="0" w:type="dxa"/>
          </w:tblCellMar>
        </w:tblPrEx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6534FC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№</w:t>
            </w:r>
          </w:p>
          <w:p w14:paraId="70AE6330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урока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2018C1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Тема</w:t>
            </w:r>
          </w:p>
        </w:tc>
        <w:tc>
          <w:tcPr>
            <w:tcW w:w="8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6288BF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Основное содержание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24B8C3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1"/>
                <w:szCs w:val="21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1"/>
                <w:szCs w:val="21"/>
                <w:lang w:eastAsia="zh-CN" w:bidi="hi-IN"/>
              </w:rPr>
              <w:t>Материалы</w:t>
            </w:r>
          </w:p>
          <w:p w14:paraId="79D10593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1"/>
                <w:szCs w:val="21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1"/>
                <w:szCs w:val="21"/>
                <w:lang w:eastAsia="zh-CN" w:bidi="hi-IN"/>
              </w:rPr>
              <w:t>учебного</w:t>
            </w:r>
          </w:p>
          <w:p w14:paraId="62CFD89A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1"/>
                <w:szCs w:val="21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1"/>
                <w:szCs w:val="21"/>
                <w:lang w:eastAsia="zh-CN" w:bidi="hi-IN"/>
              </w:rPr>
              <w:t>пособия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B5840E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97ED73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37C35" w:rsidRPr="00237C35" w14:paraId="481361DA" w14:textId="77777777" w:rsidTr="00965774">
        <w:tblPrEx>
          <w:tblCellMar>
            <w:top w:w="0" w:type="dxa"/>
            <w:bottom w:w="0" w:type="dxa"/>
          </w:tblCellMar>
        </w:tblPrEx>
        <w:tc>
          <w:tcPr>
            <w:tcW w:w="9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56D272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2467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D43356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egoe UI" w:hAnsi="Times New Roman" w:cs="Tahoma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 xml:space="preserve">Язык и </w:t>
            </w:r>
            <w:proofErr w:type="gramStart"/>
            <w:r w:rsidRPr="00237C35">
              <w:rPr>
                <w:rFonts w:ascii="Times New Roman" w:eastAsia="Segoe UI" w:hAnsi="Times New Roman" w:cs="Tahoma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культура  (</w:t>
            </w:r>
            <w:proofErr w:type="gramEnd"/>
            <w:r w:rsidRPr="00237C35">
              <w:rPr>
                <w:rFonts w:ascii="Times New Roman" w:eastAsia="Segoe UI" w:hAnsi="Times New Roman" w:cs="Tahoma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11 часов)</w:t>
            </w:r>
          </w:p>
        </w:tc>
        <w:tc>
          <w:tcPr>
            <w:tcW w:w="10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C22E81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7ED08D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37C35" w:rsidRPr="00237C35" w14:paraId="2CB64BE0" w14:textId="77777777" w:rsidTr="00965774">
        <w:tblPrEx>
          <w:tblCellMar>
            <w:top w:w="0" w:type="dxa"/>
            <w:bottom w:w="0" w:type="dxa"/>
          </w:tblCellMar>
        </w:tblPrEx>
        <w:tc>
          <w:tcPr>
            <w:tcW w:w="9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9DBD9D" w14:textId="77777777" w:rsidR="00237C35" w:rsidRPr="00237C35" w:rsidRDefault="00237C35" w:rsidP="00237C35">
            <w:pPr>
              <w:widowControl w:val="0"/>
              <w:numPr>
                <w:ilvl w:val="0"/>
                <w:numId w:val="7"/>
              </w:num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77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800C93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Русский  язык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как</w:t>
            </w:r>
          </w:p>
          <w:p w14:paraId="4B6F2364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развивающееся явление</w:t>
            </w:r>
          </w:p>
        </w:tc>
        <w:tc>
          <w:tcPr>
            <w:tcW w:w="85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AD91D1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Русский  язык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как развивающееся  явление.  Связь исторического развития языка с историей общества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BFBFBC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§ 1</w:t>
            </w:r>
          </w:p>
        </w:tc>
        <w:tc>
          <w:tcPr>
            <w:tcW w:w="10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2B9413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DC625D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37C35" w:rsidRPr="00237C35" w14:paraId="4F06B582" w14:textId="77777777" w:rsidTr="00965774">
        <w:tblPrEx>
          <w:tblCellMar>
            <w:top w:w="0" w:type="dxa"/>
            <w:bottom w:w="0" w:type="dxa"/>
          </w:tblCellMar>
        </w:tblPrEx>
        <w:tc>
          <w:tcPr>
            <w:tcW w:w="9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898BCA" w14:textId="77777777" w:rsidR="00237C35" w:rsidRPr="00237C35" w:rsidRDefault="00237C35" w:rsidP="00237C35">
            <w:pPr>
              <w:widowControl w:val="0"/>
              <w:numPr>
                <w:ilvl w:val="0"/>
                <w:numId w:val="7"/>
              </w:num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7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C4C628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85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F2DD73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Факторы,  влияющие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на развитие  языка:  социально-политические  события  и изменения в обществе, развитие науки  и  техники,  влияние других языков.</w:t>
            </w:r>
          </w:p>
          <w:p w14:paraId="1226546E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i/>
                <w:iCs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Times New Roman" w:eastAsia="Segoe UI" w:hAnsi="Times New Roman" w:cs="Tahoma"/>
                <w:i/>
                <w:iCs/>
                <w:color w:val="000000"/>
                <w:kern w:val="3"/>
                <w:sz w:val="24"/>
                <w:szCs w:val="24"/>
                <w:lang w:eastAsia="zh-CN" w:bidi="hi-IN"/>
              </w:rPr>
              <w:t>Орфографический  и</w:t>
            </w:r>
            <w:proofErr w:type="gramEnd"/>
            <w:r w:rsidRPr="00237C35">
              <w:rPr>
                <w:rFonts w:ascii="Times New Roman" w:eastAsia="Segoe UI" w:hAnsi="Times New Roman" w:cs="Tahoma"/>
                <w:i/>
                <w:iCs/>
                <w:color w:val="000000"/>
                <w:kern w:val="3"/>
                <w:sz w:val="24"/>
                <w:szCs w:val="24"/>
                <w:lang w:eastAsia="zh-CN" w:bidi="hi-IN"/>
              </w:rPr>
              <w:t xml:space="preserve"> пунктуационный практикум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81B6A8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§ 1</w:t>
            </w:r>
          </w:p>
        </w:tc>
        <w:tc>
          <w:tcPr>
            <w:tcW w:w="10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493BCD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87E91C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37C35" w:rsidRPr="00237C35" w14:paraId="0FCED064" w14:textId="77777777" w:rsidTr="00965774">
        <w:tblPrEx>
          <w:tblCellMar>
            <w:top w:w="0" w:type="dxa"/>
            <w:bottom w:w="0" w:type="dxa"/>
          </w:tblCellMar>
        </w:tblPrEx>
        <w:tc>
          <w:tcPr>
            <w:tcW w:w="9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6E2101" w14:textId="77777777" w:rsidR="00237C35" w:rsidRPr="00237C35" w:rsidRDefault="00237C35" w:rsidP="00237C35">
            <w:pPr>
              <w:widowControl w:val="0"/>
              <w:numPr>
                <w:ilvl w:val="0"/>
                <w:numId w:val="7"/>
              </w:num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77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F508F7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Устаревшие  слова</w:t>
            </w:r>
            <w:proofErr w:type="gramEnd"/>
          </w:p>
          <w:p w14:paraId="2965D143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–  </w:t>
            </w: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живые  свидетели</w:t>
            </w:r>
            <w:proofErr w:type="gramEnd"/>
          </w:p>
          <w:p w14:paraId="4219AF89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истории.</w:t>
            </w:r>
          </w:p>
          <w:p w14:paraId="6E6FFD73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Историзмы</w:t>
            </w:r>
          </w:p>
        </w:tc>
        <w:tc>
          <w:tcPr>
            <w:tcW w:w="85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5B0715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Устаревшие  слова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как  живые свидетели истории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2B9676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§ 2</w:t>
            </w:r>
          </w:p>
        </w:tc>
        <w:tc>
          <w:tcPr>
            <w:tcW w:w="10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37DA92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C90B99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37C35" w:rsidRPr="00237C35" w14:paraId="4CC10DE4" w14:textId="77777777" w:rsidTr="00965774">
        <w:tblPrEx>
          <w:tblCellMar>
            <w:top w:w="0" w:type="dxa"/>
            <w:bottom w:w="0" w:type="dxa"/>
          </w:tblCellMar>
        </w:tblPrEx>
        <w:tc>
          <w:tcPr>
            <w:tcW w:w="9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1D3DB6" w14:textId="77777777" w:rsidR="00237C35" w:rsidRPr="00237C35" w:rsidRDefault="00237C35" w:rsidP="00237C35">
            <w:pPr>
              <w:widowControl w:val="0"/>
              <w:numPr>
                <w:ilvl w:val="0"/>
                <w:numId w:val="7"/>
              </w:num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7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D51721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85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E526AE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Историзмы  как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слова, обозначающие  предметы  и явления предшествующих эпох, вышедшие  из  употребления  по причине ухода из общественной</w:t>
            </w:r>
          </w:p>
          <w:p w14:paraId="4F09A4F2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жизни  обозначенных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ими предметов  и  явлений,  в  том числе  национально-бытовых реалий.  </w:t>
            </w:r>
            <w:proofErr w:type="gramStart"/>
            <w:r w:rsidRPr="00237C35">
              <w:rPr>
                <w:rFonts w:ascii="Times New Roman" w:eastAsia="Segoe UI" w:hAnsi="Times New Roman" w:cs="Tahoma"/>
                <w:i/>
                <w:iCs/>
                <w:color w:val="000000"/>
                <w:kern w:val="3"/>
                <w:sz w:val="24"/>
                <w:szCs w:val="24"/>
                <w:lang w:eastAsia="zh-CN" w:bidi="hi-IN"/>
              </w:rPr>
              <w:t>Орфографический  и</w:t>
            </w:r>
            <w:proofErr w:type="gramEnd"/>
            <w:r w:rsidRPr="00237C35">
              <w:rPr>
                <w:rFonts w:ascii="Times New Roman" w:eastAsia="Segoe UI" w:hAnsi="Times New Roman" w:cs="Tahoma"/>
                <w:i/>
                <w:iCs/>
                <w:color w:val="000000"/>
                <w:kern w:val="3"/>
                <w:sz w:val="24"/>
                <w:szCs w:val="24"/>
                <w:lang w:eastAsia="zh-CN" w:bidi="hi-IN"/>
              </w:rPr>
              <w:t xml:space="preserve"> пунктуационный практикум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09B98C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§ 2</w:t>
            </w:r>
          </w:p>
        </w:tc>
        <w:tc>
          <w:tcPr>
            <w:tcW w:w="10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201456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B91755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37C35" w:rsidRPr="00237C35" w14:paraId="569F80DE" w14:textId="77777777" w:rsidTr="00965774">
        <w:tblPrEx>
          <w:tblCellMar>
            <w:top w:w="0" w:type="dxa"/>
            <w:bottom w:w="0" w:type="dxa"/>
          </w:tblCellMar>
        </w:tblPrEx>
        <w:tc>
          <w:tcPr>
            <w:tcW w:w="9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3EC0F7" w14:textId="77777777" w:rsidR="00237C35" w:rsidRPr="00237C35" w:rsidRDefault="00237C35" w:rsidP="00237C35">
            <w:pPr>
              <w:widowControl w:val="0"/>
              <w:numPr>
                <w:ilvl w:val="0"/>
                <w:numId w:val="7"/>
              </w:num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77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7D951A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Архаизмы  в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составе</w:t>
            </w:r>
          </w:p>
          <w:p w14:paraId="33CDEA53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устаревших  слов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русского  языка  и</w:t>
            </w:r>
          </w:p>
          <w:p w14:paraId="7DA350EF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их особенности</w:t>
            </w:r>
          </w:p>
        </w:tc>
        <w:tc>
          <w:tcPr>
            <w:tcW w:w="85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64D868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</w:t>
            </w: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Архаизмы  как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слова,  имеющие в  современном  русском  языке синонимы.  </w:t>
            </w: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Лексические  и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лексико-семантические архаизмы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CF0A17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§ 3</w:t>
            </w:r>
          </w:p>
        </w:tc>
        <w:tc>
          <w:tcPr>
            <w:tcW w:w="10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C2D505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72F14A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37C35" w:rsidRPr="00237C35" w14:paraId="692A5D3E" w14:textId="77777777" w:rsidTr="00965774">
        <w:tblPrEx>
          <w:tblCellMar>
            <w:top w:w="0" w:type="dxa"/>
            <w:bottom w:w="0" w:type="dxa"/>
          </w:tblCellMar>
        </w:tblPrEx>
        <w:tc>
          <w:tcPr>
            <w:tcW w:w="9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1FAE73" w14:textId="77777777" w:rsidR="00237C35" w:rsidRPr="00237C35" w:rsidRDefault="00237C35" w:rsidP="00237C35">
            <w:pPr>
              <w:widowControl w:val="0"/>
              <w:numPr>
                <w:ilvl w:val="0"/>
                <w:numId w:val="7"/>
              </w:num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7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74378A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85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8360BA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Группы  архаизмов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по  степени устарелости.</w:t>
            </w:r>
            <w:r w:rsidRPr="00237C35">
              <w:rPr>
                <w:rFonts w:ascii="Times New Roman" w:eastAsia="Segoe UI" w:hAnsi="Times New Roman" w:cs="Tahoma"/>
                <w:i/>
                <w:iCs/>
                <w:color w:val="000000"/>
                <w:kern w:val="3"/>
                <w:sz w:val="24"/>
                <w:szCs w:val="24"/>
                <w:lang w:eastAsia="zh-CN" w:bidi="hi-IN"/>
              </w:rPr>
              <w:t xml:space="preserve"> </w:t>
            </w:r>
            <w:proofErr w:type="gramStart"/>
            <w:r w:rsidRPr="00237C35">
              <w:rPr>
                <w:rFonts w:ascii="Times New Roman" w:eastAsia="Segoe UI" w:hAnsi="Times New Roman" w:cs="Tahoma"/>
                <w:i/>
                <w:iCs/>
                <w:color w:val="000000"/>
                <w:kern w:val="3"/>
                <w:sz w:val="24"/>
                <w:szCs w:val="24"/>
                <w:lang w:eastAsia="zh-CN" w:bidi="hi-IN"/>
              </w:rPr>
              <w:t>Орфографический  и</w:t>
            </w:r>
            <w:proofErr w:type="gramEnd"/>
            <w:r w:rsidRPr="00237C35">
              <w:rPr>
                <w:rFonts w:ascii="Times New Roman" w:eastAsia="Segoe UI" w:hAnsi="Times New Roman" w:cs="Tahoma"/>
                <w:i/>
                <w:iCs/>
                <w:color w:val="000000"/>
                <w:kern w:val="3"/>
                <w:sz w:val="24"/>
                <w:szCs w:val="24"/>
                <w:lang w:eastAsia="zh-CN" w:bidi="hi-IN"/>
              </w:rPr>
              <w:t xml:space="preserve"> пунктуационный практикум  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22B73C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§ 3</w:t>
            </w:r>
          </w:p>
        </w:tc>
        <w:tc>
          <w:tcPr>
            <w:tcW w:w="10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DC2F6B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1405AC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37C35" w:rsidRPr="00237C35" w14:paraId="08D7E2DF" w14:textId="77777777" w:rsidTr="00965774">
        <w:tblPrEx>
          <w:tblCellMar>
            <w:top w:w="0" w:type="dxa"/>
            <w:bottom w:w="0" w:type="dxa"/>
          </w:tblCellMar>
        </w:tblPrEx>
        <w:tc>
          <w:tcPr>
            <w:tcW w:w="9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47F17C" w14:textId="77777777" w:rsidR="00237C35" w:rsidRPr="00237C35" w:rsidRDefault="00237C35" w:rsidP="00237C35">
            <w:pPr>
              <w:widowControl w:val="0"/>
              <w:numPr>
                <w:ilvl w:val="0"/>
                <w:numId w:val="7"/>
              </w:num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77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07F357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Употребление</w:t>
            </w:r>
          </w:p>
          <w:p w14:paraId="640F53E1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устаревшей лексики    </w:t>
            </w: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в  новом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контексте</w:t>
            </w:r>
          </w:p>
          <w:p w14:paraId="3B11C192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</w:t>
            </w:r>
          </w:p>
        </w:tc>
        <w:tc>
          <w:tcPr>
            <w:tcW w:w="85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3BC7EB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Перераспределение  пластов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лексики  между  активным  и пассивным запасом слов  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715FF6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§ 4</w:t>
            </w:r>
          </w:p>
        </w:tc>
        <w:tc>
          <w:tcPr>
            <w:tcW w:w="10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7B0ED2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F47FCE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37C35" w:rsidRPr="00237C35" w14:paraId="61D06E4A" w14:textId="77777777" w:rsidTr="00965774">
        <w:tblPrEx>
          <w:tblCellMar>
            <w:top w:w="0" w:type="dxa"/>
            <w:bottom w:w="0" w:type="dxa"/>
          </w:tblCellMar>
        </w:tblPrEx>
        <w:tc>
          <w:tcPr>
            <w:tcW w:w="9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27411A" w14:textId="77777777" w:rsidR="00237C35" w:rsidRPr="00237C35" w:rsidRDefault="00237C35" w:rsidP="00237C35">
            <w:pPr>
              <w:widowControl w:val="0"/>
              <w:numPr>
                <w:ilvl w:val="0"/>
                <w:numId w:val="7"/>
              </w:num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7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F97636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85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38C173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Актуализация  устаревшей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лексики  в  новом речевом контексте.  </w:t>
            </w:r>
            <w:proofErr w:type="gramStart"/>
            <w:r w:rsidRPr="00237C35">
              <w:rPr>
                <w:rFonts w:ascii="Times New Roman" w:eastAsia="Segoe UI" w:hAnsi="Times New Roman" w:cs="Tahoma"/>
                <w:i/>
                <w:iCs/>
                <w:color w:val="000000"/>
                <w:kern w:val="3"/>
                <w:sz w:val="24"/>
                <w:szCs w:val="24"/>
                <w:lang w:eastAsia="zh-CN" w:bidi="hi-IN"/>
              </w:rPr>
              <w:t>Орфографический  и</w:t>
            </w:r>
            <w:proofErr w:type="gramEnd"/>
            <w:r w:rsidRPr="00237C35">
              <w:rPr>
                <w:rFonts w:ascii="Times New Roman" w:eastAsia="Segoe UI" w:hAnsi="Times New Roman" w:cs="Tahoma"/>
                <w:i/>
                <w:iCs/>
                <w:color w:val="000000"/>
                <w:kern w:val="3"/>
                <w:sz w:val="24"/>
                <w:szCs w:val="24"/>
                <w:lang w:eastAsia="zh-CN" w:bidi="hi-IN"/>
              </w:rPr>
              <w:t xml:space="preserve"> пунктуационный практикум  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62055C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§ 4</w:t>
            </w:r>
          </w:p>
        </w:tc>
        <w:tc>
          <w:tcPr>
            <w:tcW w:w="10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74772E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0D1AF9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37C35" w:rsidRPr="00237C35" w14:paraId="039D5983" w14:textId="77777777" w:rsidTr="00965774">
        <w:tblPrEx>
          <w:tblCellMar>
            <w:top w:w="0" w:type="dxa"/>
            <w:bottom w:w="0" w:type="dxa"/>
          </w:tblCellMar>
        </w:tblPrEx>
        <w:tc>
          <w:tcPr>
            <w:tcW w:w="9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23F0B1" w14:textId="77777777" w:rsidR="00237C35" w:rsidRPr="00237C35" w:rsidRDefault="00237C35" w:rsidP="00237C35">
            <w:pPr>
              <w:widowControl w:val="0"/>
              <w:numPr>
                <w:ilvl w:val="0"/>
                <w:numId w:val="7"/>
              </w:num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77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D567AE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Употребление</w:t>
            </w:r>
          </w:p>
          <w:p w14:paraId="32F74C96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иноязычных  слов</w:t>
            </w:r>
            <w:proofErr w:type="gramEnd"/>
          </w:p>
          <w:p w14:paraId="5441F02E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как  проблема</w:t>
            </w:r>
            <w:proofErr w:type="gramEnd"/>
          </w:p>
          <w:p w14:paraId="00A7FED0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культуры речи</w:t>
            </w:r>
          </w:p>
        </w:tc>
        <w:tc>
          <w:tcPr>
            <w:tcW w:w="85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E72CD5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Лексические  заимствования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последних  десятилетий. Причины заимствований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AFB4DC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§ 5</w:t>
            </w:r>
          </w:p>
        </w:tc>
        <w:tc>
          <w:tcPr>
            <w:tcW w:w="10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BA13D2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972619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37C35" w:rsidRPr="00237C35" w14:paraId="55F6F109" w14:textId="77777777" w:rsidTr="00965774">
        <w:tblPrEx>
          <w:tblCellMar>
            <w:top w:w="0" w:type="dxa"/>
            <w:bottom w:w="0" w:type="dxa"/>
          </w:tblCellMar>
        </w:tblPrEx>
        <w:tc>
          <w:tcPr>
            <w:tcW w:w="9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7FB48E" w14:textId="77777777" w:rsidR="00237C35" w:rsidRPr="00237C35" w:rsidRDefault="00237C35" w:rsidP="00237C35">
            <w:pPr>
              <w:widowControl w:val="0"/>
              <w:numPr>
                <w:ilvl w:val="0"/>
                <w:numId w:val="7"/>
              </w:num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7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3E8DBE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85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D089E9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Употребление иноязычных слов как проблема культуры речи.</w:t>
            </w:r>
          </w:p>
          <w:p w14:paraId="3947B252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i/>
                <w:iCs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Times New Roman" w:eastAsia="Segoe UI" w:hAnsi="Times New Roman" w:cs="Tahoma"/>
                <w:i/>
                <w:iCs/>
                <w:color w:val="000000"/>
                <w:kern w:val="3"/>
                <w:sz w:val="24"/>
                <w:szCs w:val="24"/>
                <w:lang w:eastAsia="zh-CN" w:bidi="hi-IN"/>
              </w:rPr>
              <w:t>Орфографический  и</w:t>
            </w:r>
            <w:proofErr w:type="gramEnd"/>
            <w:r w:rsidRPr="00237C35">
              <w:rPr>
                <w:rFonts w:ascii="Times New Roman" w:eastAsia="Segoe UI" w:hAnsi="Times New Roman" w:cs="Tahoma"/>
                <w:i/>
                <w:iCs/>
                <w:color w:val="000000"/>
                <w:kern w:val="3"/>
                <w:sz w:val="24"/>
                <w:szCs w:val="24"/>
                <w:lang w:eastAsia="zh-CN" w:bidi="hi-IN"/>
              </w:rPr>
              <w:t xml:space="preserve"> пунктуационный практикум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90C53D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§ 5</w:t>
            </w:r>
          </w:p>
        </w:tc>
        <w:tc>
          <w:tcPr>
            <w:tcW w:w="10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EB79A5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A68987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37C35" w:rsidRPr="00237C35" w14:paraId="5E9D12DE" w14:textId="77777777" w:rsidTr="00965774">
        <w:tblPrEx>
          <w:tblCellMar>
            <w:top w:w="0" w:type="dxa"/>
            <w:bottom w:w="0" w:type="dxa"/>
          </w:tblCellMar>
        </w:tblPrEx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89BCCF" w14:textId="77777777" w:rsidR="00237C35" w:rsidRPr="00237C35" w:rsidRDefault="00237C35" w:rsidP="00237C35">
            <w:pPr>
              <w:widowControl w:val="0"/>
              <w:numPr>
                <w:ilvl w:val="0"/>
                <w:numId w:val="7"/>
              </w:num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1D4989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Проверочная </w:t>
            </w: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работа  «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Язык и культура»</w:t>
            </w:r>
          </w:p>
        </w:tc>
        <w:tc>
          <w:tcPr>
            <w:tcW w:w="8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9ADBD3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Ключевые  слова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раздела. Обобщение материала.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EFD2F7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7D391A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047F87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37C35" w:rsidRPr="00237C35" w14:paraId="06BDC72B" w14:textId="77777777" w:rsidTr="00965774">
        <w:tblPrEx>
          <w:tblCellMar>
            <w:top w:w="0" w:type="dxa"/>
            <w:bottom w:w="0" w:type="dxa"/>
          </w:tblCellMar>
        </w:tblPrEx>
        <w:tc>
          <w:tcPr>
            <w:tcW w:w="9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E9AAAA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2467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450857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egoe UI" w:hAnsi="Times New Roman" w:cs="Tahoma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 xml:space="preserve"> Культура речи (11 часов)</w:t>
            </w:r>
          </w:p>
        </w:tc>
        <w:tc>
          <w:tcPr>
            <w:tcW w:w="10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5D9725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7C405C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37C35" w:rsidRPr="00237C35" w14:paraId="6DDE45CB" w14:textId="77777777" w:rsidTr="00965774">
        <w:tblPrEx>
          <w:tblCellMar>
            <w:top w:w="0" w:type="dxa"/>
            <w:bottom w:w="0" w:type="dxa"/>
          </w:tblCellMar>
        </w:tblPrEx>
        <w:tc>
          <w:tcPr>
            <w:tcW w:w="9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8E6382" w14:textId="77777777" w:rsidR="00237C35" w:rsidRPr="00237C35" w:rsidRDefault="00237C35" w:rsidP="00237C35">
            <w:pPr>
              <w:widowControl w:val="0"/>
              <w:numPr>
                <w:ilvl w:val="0"/>
                <w:numId w:val="7"/>
              </w:num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8C567C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Основные</w:t>
            </w:r>
          </w:p>
          <w:p w14:paraId="70DE87DE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орфоэпические нормы</w:t>
            </w:r>
          </w:p>
          <w:p w14:paraId="240F5207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современного русского</w:t>
            </w:r>
          </w:p>
          <w:p w14:paraId="7ACA8C1D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литературного языка.</w:t>
            </w:r>
          </w:p>
        </w:tc>
        <w:tc>
          <w:tcPr>
            <w:tcW w:w="85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6E2FDE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Основные  орфоэпические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нормы  современного  русского литературного языка.  Ударение</w:t>
            </w:r>
          </w:p>
          <w:p w14:paraId="692F30E3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Орфографический  и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пунктуационный практикум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735B1E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§ 6</w:t>
            </w:r>
          </w:p>
        </w:tc>
        <w:tc>
          <w:tcPr>
            <w:tcW w:w="10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7B61E5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67596B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37C35" w:rsidRPr="00237C35" w14:paraId="1E0B7EA8" w14:textId="77777777" w:rsidTr="00965774">
        <w:tblPrEx>
          <w:tblCellMar>
            <w:top w:w="0" w:type="dxa"/>
            <w:bottom w:w="0" w:type="dxa"/>
          </w:tblCellMar>
        </w:tblPrEx>
        <w:tc>
          <w:tcPr>
            <w:tcW w:w="9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287A7B" w14:textId="77777777" w:rsidR="00237C35" w:rsidRPr="00237C35" w:rsidRDefault="00237C35" w:rsidP="00237C35">
            <w:pPr>
              <w:widowControl w:val="0"/>
              <w:numPr>
                <w:ilvl w:val="0"/>
                <w:numId w:val="7"/>
              </w:num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77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EF6C5E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Нормы  ударения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в</w:t>
            </w:r>
          </w:p>
          <w:p w14:paraId="761D2804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причастиях,</w:t>
            </w:r>
          </w:p>
          <w:p w14:paraId="57951870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деепричастиях</w:t>
            </w:r>
          </w:p>
          <w:p w14:paraId="0DD76B9D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и наречиях</w:t>
            </w:r>
          </w:p>
        </w:tc>
        <w:tc>
          <w:tcPr>
            <w:tcW w:w="85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48213B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Нормы  ударения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в  полных причастиях‚  кратких  формах страдательных  причастий прошедшего  времени‚ деепричастиях‚ наречиях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2F9AF2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§ 7</w:t>
            </w:r>
          </w:p>
        </w:tc>
        <w:tc>
          <w:tcPr>
            <w:tcW w:w="10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57E678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31580B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37C35" w:rsidRPr="00237C35" w14:paraId="3A6E83F7" w14:textId="77777777" w:rsidTr="00965774">
        <w:tblPrEx>
          <w:tblCellMar>
            <w:top w:w="0" w:type="dxa"/>
            <w:bottom w:w="0" w:type="dxa"/>
          </w:tblCellMar>
        </w:tblPrEx>
        <w:tc>
          <w:tcPr>
            <w:tcW w:w="9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06B2A5" w14:textId="77777777" w:rsidR="00237C35" w:rsidRPr="00237C35" w:rsidRDefault="00237C35" w:rsidP="00237C35">
            <w:pPr>
              <w:widowControl w:val="0"/>
              <w:numPr>
                <w:ilvl w:val="0"/>
                <w:numId w:val="7"/>
              </w:num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7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0045F3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85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88453B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Варианты норм ударения.  </w:t>
            </w: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Орфографический  и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пунктуационный практикум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D4CCFE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§ 7</w:t>
            </w:r>
          </w:p>
        </w:tc>
        <w:tc>
          <w:tcPr>
            <w:tcW w:w="10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C8D69C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DDEA32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37C35" w:rsidRPr="00237C35" w14:paraId="5C680F31" w14:textId="77777777" w:rsidTr="00965774">
        <w:tblPrEx>
          <w:tblCellMar>
            <w:top w:w="0" w:type="dxa"/>
            <w:bottom w:w="0" w:type="dxa"/>
          </w:tblCellMar>
        </w:tblPrEx>
        <w:tc>
          <w:tcPr>
            <w:tcW w:w="9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C961B0" w14:textId="77777777" w:rsidR="00237C35" w:rsidRPr="00237C35" w:rsidRDefault="00237C35" w:rsidP="00237C35">
            <w:pPr>
              <w:widowControl w:val="0"/>
              <w:numPr>
                <w:ilvl w:val="0"/>
                <w:numId w:val="7"/>
              </w:num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77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B5774E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</w:t>
            </w: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Трудные  случаи</w:t>
            </w:r>
            <w:proofErr w:type="gramEnd"/>
          </w:p>
          <w:p w14:paraId="10AEA110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употребления</w:t>
            </w:r>
          </w:p>
          <w:p w14:paraId="16659F5C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паронимов</w:t>
            </w:r>
          </w:p>
        </w:tc>
        <w:tc>
          <w:tcPr>
            <w:tcW w:w="85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9F36E8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Паронимы  и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точность  речи. </w:t>
            </w: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Смысловые  различия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,  характер лексической  сочетаемости, способы  управления, функционально-стилевая окраска  и  употребление паронимов в речи  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0A3BBF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§ 8</w:t>
            </w:r>
          </w:p>
        </w:tc>
        <w:tc>
          <w:tcPr>
            <w:tcW w:w="10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A2E395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0192C3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37C35" w:rsidRPr="00237C35" w14:paraId="3BBF9FF4" w14:textId="77777777" w:rsidTr="00965774">
        <w:tblPrEx>
          <w:tblCellMar>
            <w:top w:w="0" w:type="dxa"/>
            <w:bottom w:w="0" w:type="dxa"/>
          </w:tblCellMar>
        </w:tblPrEx>
        <w:tc>
          <w:tcPr>
            <w:tcW w:w="9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1BA82A" w14:textId="77777777" w:rsidR="00237C35" w:rsidRPr="00237C35" w:rsidRDefault="00237C35" w:rsidP="00237C35">
            <w:pPr>
              <w:widowControl w:val="0"/>
              <w:numPr>
                <w:ilvl w:val="0"/>
                <w:numId w:val="7"/>
              </w:num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7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0F132D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85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5F567F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Типичные  речевые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ошибки‚ связанные  с  употреблением паронимов в речи. </w:t>
            </w: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Орфографический  и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пунктуационный практикум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864C57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§ 8</w:t>
            </w:r>
          </w:p>
        </w:tc>
        <w:tc>
          <w:tcPr>
            <w:tcW w:w="10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2B55F0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8C91BB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37C35" w:rsidRPr="00237C35" w14:paraId="290A1B10" w14:textId="77777777" w:rsidTr="00965774">
        <w:tblPrEx>
          <w:tblCellMar>
            <w:top w:w="0" w:type="dxa"/>
            <w:bottom w:w="0" w:type="dxa"/>
          </w:tblCellMar>
        </w:tblPrEx>
        <w:tc>
          <w:tcPr>
            <w:tcW w:w="9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68387F" w14:textId="77777777" w:rsidR="00237C35" w:rsidRPr="00237C35" w:rsidRDefault="00237C35" w:rsidP="00237C35">
            <w:pPr>
              <w:widowControl w:val="0"/>
              <w:numPr>
                <w:ilvl w:val="0"/>
                <w:numId w:val="7"/>
              </w:num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77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4C2658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Типичные</w:t>
            </w:r>
          </w:p>
          <w:p w14:paraId="4267DF60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грамматические</w:t>
            </w:r>
          </w:p>
          <w:p w14:paraId="25F144D0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ошибки</w:t>
            </w:r>
          </w:p>
        </w:tc>
        <w:tc>
          <w:tcPr>
            <w:tcW w:w="85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E9985C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Типичные  грамматические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ошибки в речи. Глаголы 1-го лица </w:t>
            </w: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единственного  числа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настоящего и будущего времени (в том числе способы  выражения  формы  1-го лица  настоящего  и  будущего времени  глаголов  </w:t>
            </w:r>
            <w:r w:rsidRPr="00237C35">
              <w:rPr>
                <w:rFonts w:ascii="Times New Roman" w:eastAsia="Segoe UI" w:hAnsi="Times New Roman" w:cs="Tahoma"/>
                <w:b/>
                <w:bCs/>
                <w:i/>
                <w:iCs/>
                <w:color w:val="000000"/>
                <w:kern w:val="3"/>
                <w:sz w:val="24"/>
                <w:szCs w:val="24"/>
                <w:lang w:eastAsia="zh-CN" w:bidi="hi-IN"/>
              </w:rPr>
              <w:t>очутиться, победить,  убедить,  учредить, утвердить</w:t>
            </w: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)‚  формы  глаголов совершенного  и  несовершенного вида‚  формы  глаголов  в повелительном наклонении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86CF20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§ 9</w:t>
            </w:r>
          </w:p>
        </w:tc>
        <w:tc>
          <w:tcPr>
            <w:tcW w:w="10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C4BFF7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052931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37C35" w:rsidRPr="00237C35" w14:paraId="375D7F53" w14:textId="77777777" w:rsidTr="00965774">
        <w:tblPrEx>
          <w:tblCellMar>
            <w:top w:w="0" w:type="dxa"/>
            <w:bottom w:w="0" w:type="dxa"/>
          </w:tblCellMar>
        </w:tblPrEx>
        <w:tc>
          <w:tcPr>
            <w:tcW w:w="9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BCFBA0" w14:textId="77777777" w:rsidR="00237C35" w:rsidRPr="00237C35" w:rsidRDefault="00237C35" w:rsidP="00237C35">
            <w:pPr>
              <w:widowControl w:val="0"/>
              <w:numPr>
                <w:ilvl w:val="0"/>
                <w:numId w:val="7"/>
              </w:num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7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0DCF31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85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D248C5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Нормы  употребления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в  речи однокоренных слов типа </w:t>
            </w:r>
            <w:r w:rsidRPr="00237C35">
              <w:rPr>
                <w:rFonts w:ascii="Times New Roman" w:eastAsia="Segoe UI" w:hAnsi="Times New Roman" w:cs="Tahoma"/>
                <w:i/>
                <w:iCs/>
                <w:color w:val="000000"/>
                <w:kern w:val="3"/>
                <w:sz w:val="24"/>
                <w:szCs w:val="24"/>
                <w:lang w:eastAsia="zh-CN" w:bidi="hi-IN"/>
              </w:rPr>
              <w:t xml:space="preserve">висящий – висячий, горящий – горячий.  </w:t>
            </w: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Варианты грамматической нормы: </w:t>
            </w: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литературные  и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разговорные падежные  формы </w:t>
            </w:r>
            <w:proofErr w:type="spell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причастий‚деепричастий</w:t>
            </w:r>
            <w:proofErr w:type="spell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‚  наречий  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3E695C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§ 9</w:t>
            </w:r>
          </w:p>
        </w:tc>
        <w:tc>
          <w:tcPr>
            <w:tcW w:w="10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5CC64F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30C760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37C35" w:rsidRPr="00237C35" w14:paraId="5CA64D5C" w14:textId="77777777" w:rsidTr="00965774">
        <w:tblPrEx>
          <w:tblCellMar>
            <w:top w:w="0" w:type="dxa"/>
            <w:bottom w:w="0" w:type="dxa"/>
          </w:tblCellMar>
        </w:tblPrEx>
        <w:tc>
          <w:tcPr>
            <w:tcW w:w="9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EA57A4" w14:textId="77777777" w:rsidR="00237C35" w:rsidRPr="00237C35" w:rsidRDefault="00237C35" w:rsidP="00237C35">
            <w:pPr>
              <w:widowControl w:val="0"/>
              <w:numPr>
                <w:ilvl w:val="0"/>
                <w:numId w:val="7"/>
              </w:num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30E2CD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Литературный  и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разговорный варианты грамматической нормы.</w:t>
            </w:r>
          </w:p>
        </w:tc>
        <w:tc>
          <w:tcPr>
            <w:tcW w:w="85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79C376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Отражение  вариантов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грамматической  нормы  в словарях  и  справочниках. </w:t>
            </w: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Литературный  и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разговорный варианты грамматической нормы.</w:t>
            </w:r>
          </w:p>
          <w:p w14:paraId="094C82C7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Орфографический  и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пунктуационный практикум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41B7FA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§ 9</w:t>
            </w:r>
          </w:p>
        </w:tc>
        <w:tc>
          <w:tcPr>
            <w:tcW w:w="10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3BC7B1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688AED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37C35" w:rsidRPr="00237C35" w14:paraId="289A3EFA" w14:textId="77777777" w:rsidTr="00965774">
        <w:tblPrEx>
          <w:tblCellMar>
            <w:top w:w="0" w:type="dxa"/>
            <w:bottom w:w="0" w:type="dxa"/>
          </w:tblCellMar>
        </w:tblPrEx>
        <w:tc>
          <w:tcPr>
            <w:tcW w:w="9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F2A327" w14:textId="77777777" w:rsidR="00237C35" w:rsidRPr="00237C35" w:rsidRDefault="00237C35" w:rsidP="00237C35">
            <w:pPr>
              <w:widowControl w:val="0"/>
              <w:numPr>
                <w:ilvl w:val="0"/>
                <w:numId w:val="7"/>
              </w:num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69FC1D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Традиции  русской</w:t>
            </w:r>
            <w:proofErr w:type="gramEnd"/>
          </w:p>
          <w:p w14:paraId="39F9C292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речевой  манеры</w:t>
            </w:r>
            <w:proofErr w:type="gramEnd"/>
          </w:p>
          <w:p w14:paraId="3DAA334E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общения</w:t>
            </w:r>
          </w:p>
        </w:tc>
        <w:tc>
          <w:tcPr>
            <w:tcW w:w="85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7F1020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Русская  этикетная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речевая манера  общения:  умеренная громкость  речи‚  средний  темп речи‚  сдержанная  артикуляция‚ эмоциональность  речи‚  ровная интонация.  </w:t>
            </w: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Запрет  на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употребление  грубых  слов, выражений,  фраз.  Исключение категоричности в разговоре.  </w:t>
            </w:r>
          </w:p>
          <w:p w14:paraId="369A7ED5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Орфографический  и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пунктуационный практикум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0077BC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§ 10  </w:t>
            </w:r>
          </w:p>
        </w:tc>
        <w:tc>
          <w:tcPr>
            <w:tcW w:w="10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FE56A5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4EA846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37C35" w:rsidRPr="00237C35" w14:paraId="3463068D" w14:textId="77777777" w:rsidTr="00965774">
        <w:tblPrEx>
          <w:tblCellMar>
            <w:top w:w="0" w:type="dxa"/>
            <w:bottom w:w="0" w:type="dxa"/>
          </w:tblCellMar>
        </w:tblPrEx>
        <w:tc>
          <w:tcPr>
            <w:tcW w:w="9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6EC37A" w14:textId="77777777" w:rsidR="00237C35" w:rsidRPr="00237C35" w:rsidRDefault="00237C35" w:rsidP="00237C35">
            <w:pPr>
              <w:widowControl w:val="0"/>
              <w:numPr>
                <w:ilvl w:val="0"/>
                <w:numId w:val="7"/>
              </w:num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4E042C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</w:t>
            </w: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Нормы  русского</w:t>
            </w:r>
            <w:proofErr w:type="gramEnd"/>
          </w:p>
          <w:p w14:paraId="7002F88E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речевого  и</w:t>
            </w:r>
            <w:proofErr w:type="gramEnd"/>
          </w:p>
          <w:p w14:paraId="3D064111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невербального</w:t>
            </w:r>
          </w:p>
          <w:p w14:paraId="33FB0F27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этикета  </w:t>
            </w:r>
          </w:p>
        </w:tc>
        <w:tc>
          <w:tcPr>
            <w:tcW w:w="85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812D2D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Невербальный  (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несловесный) этикет  общения.  Этикет использования </w:t>
            </w: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изобразительных  жестов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. </w:t>
            </w: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Замещающие  и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сопровождающие жесты. </w:t>
            </w: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Орфографический  и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пунктуационный практикум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AEE14E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§ 11</w:t>
            </w:r>
          </w:p>
        </w:tc>
        <w:tc>
          <w:tcPr>
            <w:tcW w:w="10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062B87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C0AABF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37C35" w:rsidRPr="00237C35" w14:paraId="19F08D2E" w14:textId="77777777" w:rsidTr="00965774">
        <w:tblPrEx>
          <w:tblCellMar>
            <w:top w:w="0" w:type="dxa"/>
            <w:bottom w:w="0" w:type="dxa"/>
          </w:tblCellMar>
        </w:tblPrEx>
        <w:tc>
          <w:tcPr>
            <w:tcW w:w="9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FF2CA9" w14:textId="77777777" w:rsidR="00237C35" w:rsidRPr="00237C35" w:rsidRDefault="00237C35" w:rsidP="00237C35">
            <w:pPr>
              <w:widowControl w:val="0"/>
              <w:numPr>
                <w:ilvl w:val="0"/>
                <w:numId w:val="7"/>
              </w:num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612D48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Проверочная</w:t>
            </w:r>
          </w:p>
          <w:p w14:paraId="6012ED7C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работа № 2</w:t>
            </w:r>
          </w:p>
        </w:tc>
        <w:tc>
          <w:tcPr>
            <w:tcW w:w="85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2D8F14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Ключевые  слова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раздела. Обобщение материала.</w:t>
            </w:r>
          </w:p>
          <w:p w14:paraId="5BD6D4B8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Представление  проектов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, результатов  исследовательской работы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AB8A9B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0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F14E7F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5D5772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37C35" w:rsidRPr="00237C35" w14:paraId="0755F78A" w14:textId="77777777" w:rsidTr="00965774">
        <w:tblPrEx>
          <w:tblCellMar>
            <w:top w:w="0" w:type="dxa"/>
            <w:bottom w:w="0" w:type="dxa"/>
          </w:tblCellMar>
        </w:tblPrEx>
        <w:tc>
          <w:tcPr>
            <w:tcW w:w="9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64CC3E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2467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FC38A6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Pr="00237C35">
              <w:rPr>
                <w:rFonts w:ascii="Times New Roman" w:eastAsia="Segoe UI" w:hAnsi="Times New Roman" w:cs="Tahoma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 xml:space="preserve">Речь. </w:t>
            </w:r>
            <w:proofErr w:type="gramStart"/>
            <w:r w:rsidRPr="00237C35">
              <w:rPr>
                <w:rFonts w:ascii="Times New Roman" w:eastAsia="Segoe UI" w:hAnsi="Times New Roman" w:cs="Tahoma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Текст  (</w:t>
            </w:r>
            <w:proofErr w:type="gramEnd"/>
            <w:r w:rsidRPr="00237C35">
              <w:rPr>
                <w:rFonts w:ascii="Times New Roman" w:eastAsia="Segoe UI" w:hAnsi="Times New Roman" w:cs="Tahoma"/>
                <w:b/>
                <w:bCs/>
                <w:color w:val="000000"/>
                <w:kern w:val="3"/>
                <w:sz w:val="24"/>
                <w:szCs w:val="24"/>
                <w:lang w:eastAsia="zh-CN" w:bidi="hi-IN"/>
              </w:rPr>
              <w:t>11 часов)</w:t>
            </w:r>
          </w:p>
        </w:tc>
        <w:tc>
          <w:tcPr>
            <w:tcW w:w="10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15EEC7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762429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37C35" w:rsidRPr="00237C35" w14:paraId="6D3E2B6A" w14:textId="77777777" w:rsidTr="00965774">
        <w:tblPrEx>
          <w:tblCellMar>
            <w:top w:w="0" w:type="dxa"/>
            <w:bottom w:w="0" w:type="dxa"/>
          </w:tblCellMar>
        </w:tblPrEx>
        <w:tc>
          <w:tcPr>
            <w:tcW w:w="9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0616EB" w14:textId="77777777" w:rsidR="00237C35" w:rsidRPr="00237C35" w:rsidRDefault="00237C35" w:rsidP="00237C35">
            <w:pPr>
              <w:widowControl w:val="0"/>
              <w:numPr>
                <w:ilvl w:val="0"/>
                <w:numId w:val="7"/>
              </w:num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77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A9E82C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Традиции  русского</w:t>
            </w:r>
            <w:proofErr w:type="gramEnd"/>
          </w:p>
          <w:p w14:paraId="4D3CBFAB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речевого общения</w:t>
            </w:r>
          </w:p>
        </w:tc>
        <w:tc>
          <w:tcPr>
            <w:tcW w:w="85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91DB50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Традиции  русского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речевого общения  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975DE3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§ 12</w:t>
            </w:r>
          </w:p>
        </w:tc>
        <w:tc>
          <w:tcPr>
            <w:tcW w:w="10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F98E6D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D9D7F2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37C35" w:rsidRPr="00237C35" w14:paraId="58D51479" w14:textId="77777777" w:rsidTr="00965774">
        <w:tblPrEx>
          <w:tblCellMar>
            <w:top w:w="0" w:type="dxa"/>
            <w:bottom w:w="0" w:type="dxa"/>
          </w:tblCellMar>
        </w:tblPrEx>
        <w:tc>
          <w:tcPr>
            <w:tcW w:w="9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146CCF" w14:textId="77777777" w:rsidR="00237C35" w:rsidRPr="00237C35" w:rsidRDefault="00237C35" w:rsidP="00237C35">
            <w:pPr>
              <w:widowControl w:val="0"/>
              <w:numPr>
                <w:ilvl w:val="0"/>
                <w:numId w:val="7"/>
              </w:num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7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9EF8DE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85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BE5B48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Коммуникативные  стратегии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и тактики  устного  общения: убеждение,  комплимент, уговаривание,  похвала, самопрезентация  и  др.; сохранение  инициативы  в диалоге,  уклонение  от инициативы,  завершение диалога и др.</w:t>
            </w:r>
          </w:p>
          <w:p w14:paraId="4DC08BBB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Орфографический  и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пунктуационный практикум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BD7613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§ 12</w:t>
            </w:r>
          </w:p>
        </w:tc>
        <w:tc>
          <w:tcPr>
            <w:tcW w:w="10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679B61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C0C868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37C35" w:rsidRPr="00237C35" w14:paraId="3CB0193F" w14:textId="77777777" w:rsidTr="00965774">
        <w:tblPrEx>
          <w:tblCellMar>
            <w:top w:w="0" w:type="dxa"/>
            <w:bottom w:w="0" w:type="dxa"/>
          </w:tblCellMar>
        </w:tblPrEx>
        <w:tc>
          <w:tcPr>
            <w:tcW w:w="9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7F45DF" w14:textId="77777777" w:rsidR="00237C35" w:rsidRPr="00237C35" w:rsidRDefault="00237C35" w:rsidP="00237C35">
            <w:pPr>
              <w:widowControl w:val="0"/>
              <w:numPr>
                <w:ilvl w:val="0"/>
                <w:numId w:val="7"/>
              </w:num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77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A81C4F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Текст.  Виды</w:t>
            </w:r>
          </w:p>
          <w:p w14:paraId="6E52C130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абзацев</w:t>
            </w:r>
          </w:p>
        </w:tc>
        <w:tc>
          <w:tcPr>
            <w:tcW w:w="85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CA4682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Текст,  основные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признаки текста:  смысловая  цельность, информативность, связность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FFD965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§13</w:t>
            </w:r>
          </w:p>
        </w:tc>
        <w:tc>
          <w:tcPr>
            <w:tcW w:w="10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43CE62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516583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37C35" w:rsidRPr="00237C35" w14:paraId="291E31A9" w14:textId="77777777" w:rsidTr="00965774">
        <w:tblPrEx>
          <w:tblCellMar>
            <w:top w:w="0" w:type="dxa"/>
            <w:bottom w:w="0" w:type="dxa"/>
          </w:tblCellMar>
        </w:tblPrEx>
        <w:tc>
          <w:tcPr>
            <w:tcW w:w="9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C56ABD" w14:textId="77777777" w:rsidR="00237C35" w:rsidRPr="00237C35" w:rsidRDefault="00237C35" w:rsidP="00237C35">
            <w:pPr>
              <w:widowControl w:val="0"/>
              <w:numPr>
                <w:ilvl w:val="0"/>
                <w:numId w:val="7"/>
              </w:num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7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9CC13C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85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ADD5D8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</w:t>
            </w: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Виды  абзацев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.  </w:t>
            </w: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Основные  типы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текстовых  структур: индуктивные,  дедуктивные, рамочные  (дедуктивно-индуктивные),  стержневые (индуктивно-дедуктивные) структуры.</w:t>
            </w:r>
          </w:p>
          <w:p w14:paraId="01F1780B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Орфографический  и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пунктуационный практикум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96F6CB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§13</w:t>
            </w:r>
          </w:p>
        </w:tc>
        <w:tc>
          <w:tcPr>
            <w:tcW w:w="10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869772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6CEF1D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37C35" w:rsidRPr="00237C35" w14:paraId="5FB16C0D" w14:textId="77777777" w:rsidTr="00965774">
        <w:tblPrEx>
          <w:tblCellMar>
            <w:top w:w="0" w:type="dxa"/>
            <w:bottom w:w="0" w:type="dxa"/>
          </w:tblCellMar>
        </w:tblPrEx>
        <w:tc>
          <w:tcPr>
            <w:tcW w:w="9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63D945" w14:textId="77777777" w:rsidR="00237C35" w:rsidRPr="00237C35" w:rsidRDefault="00237C35" w:rsidP="00237C35">
            <w:pPr>
              <w:widowControl w:val="0"/>
              <w:numPr>
                <w:ilvl w:val="0"/>
                <w:numId w:val="7"/>
              </w:num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92DA5F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Заголовки  текстов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, их типы</w:t>
            </w:r>
          </w:p>
        </w:tc>
        <w:tc>
          <w:tcPr>
            <w:tcW w:w="85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D05216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Заголовки  текстов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,  их  типы. </w:t>
            </w: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Информативная  функция</w:t>
            </w:r>
            <w:proofErr w:type="gramEnd"/>
          </w:p>
          <w:p w14:paraId="75EA258D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заголовков. </w:t>
            </w: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Тексты  </w:t>
            </w:r>
            <w:proofErr w:type="spell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аргументативного</w:t>
            </w:r>
            <w:proofErr w:type="spellEnd"/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типа: рассуждение,  доказательство, объяснение.  </w:t>
            </w: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Орфографический  и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пунктуационный практикум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AF9353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§ 14</w:t>
            </w:r>
          </w:p>
        </w:tc>
        <w:tc>
          <w:tcPr>
            <w:tcW w:w="10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B3AFCC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6BD404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37C35" w:rsidRPr="00237C35" w14:paraId="7D8FB6DF" w14:textId="77777777" w:rsidTr="00965774">
        <w:tblPrEx>
          <w:tblCellMar>
            <w:top w:w="0" w:type="dxa"/>
            <w:bottom w:w="0" w:type="dxa"/>
          </w:tblCellMar>
        </w:tblPrEx>
        <w:tc>
          <w:tcPr>
            <w:tcW w:w="9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8B1D51" w14:textId="77777777" w:rsidR="00237C35" w:rsidRPr="00237C35" w:rsidRDefault="00237C35" w:rsidP="00237C35">
            <w:pPr>
              <w:widowControl w:val="0"/>
              <w:numPr>
                <w:ilvl w:val="0"/>
                <w:numId w:val="7"/>
              </w:num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F08A29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Разговорная  речь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.</w:t>
            </w:r>
          </w:p>
          <w:p w14:paraId="41F129A6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Спор и дискуссия</w:t>
            </w:r>
          </w:p>
        </w:tc>
        <w:tc>
          <w:tcPr>
            <w:tcW w:w="85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D7AE94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Спор,  виды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споров.  Дискуссия. Правила поведения в споре. Как </w:t>
            </w: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управлять  собой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и собеседником.  </w:t>
            </w: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Корректные  и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некорректные  приёмы  ведения спора.</w:t>
            </w:r>
          </w:p>
          <w:p w14:paraId="7C514578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Орфографический  и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пунктуационный практикум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E30766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§ 15</w:t>
            </w:r>
          </w:p>
        </w:tc>
        <w:tc>
          <w:tcPr>
            <w:tcW w:w="10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9FC92B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F54CCA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37C35" w:rsidRPr="00237C35" w14:paraId="4A23ADD3" w14:textId="77777777" w:rsidTr="00965774">
        <w:tblPrEx>
          <w:tblCellMar>
            <w:top w:w="0" w:type="dxa"/>
            <w:bottom w:w="0" w:type="dxa"/>
          </w:tblCellMar>
        </w:tblPrEx>
        <w:tc>
          <w:tcPr>
            <w:tcW w:w="9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6792E2" w14:textId="77777777" w:rsidR="00237C35" w:rsidRPr="00237C35" w:rsidRDefault="00237C35" w:rsidP="00237C35">
            <w:pPr>
              <w:widowControl w:val="0"/>
              <w:numPr>
                <w:ilvl w:val="0"/>
                <w:numId w:val="7"/>
              </w:num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7AA3F8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Публицистический</w:t>
            </w:r>
          </w:p>
          <w:p w14:paraId="50F13FF4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стиль.  Путевые заметки</w:t>
            </w:r>
          </w:p>
        </w:tc>
        <w:tc>
          <w:tcPr>
            <w:tcW w:w="85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2F4BD5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Особенности  жанра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путевых заметок.  </w:t>
            </w:r>
          </w:p>
          <w:p w14:paraId="7B7CFC33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Орфографический  и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пунктуационный практикум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E417DB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§ 16</w:t>
            </w:r>
          </w:p>
        </w:tc>
        <w:tc>
          <w:tcPr>
            <w:tcW w:w="10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73F29E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2F6ADF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37C35" w:rsidRPr="00237C35" w14:paraId="0FC6D614" w14:textId="77777777" w:rsidTr="00965774">
        <w:tblPrEx>
          <w:tblCellMar>
            <w:top w:w="0" w:type="dxa"/>
            <w:bottom w:w="0" w:type="dxa"/>
          </w:tblCellMar>
        </w:tblPrEx>
        <w:tc>
          <w:tcPr>
            <w:tcW w:w="9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D05610" w14:textId="77777777" w:rsidR="00237C35" w:rsidRPr="00237C35" w:rsidRDefault="00237C35" w:rsidP="00237C35">
            <w:pPr>
              <w:widowControl w:val="0"/>
              <w:numPr>
                <w:ilvl w:val="0"/>
                <w:numId w:val="7"/>
              </w:num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82788F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Текст  рекламного</w:t>
            </w:r>
            <w:proofErr w:type="gramEnd"/>
          </w:p>
          <w:p w14:paraId="0C57CA23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объявления, его </w:t>
            </w: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языковые  и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структурные </w:t>
            </w: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lastRenderedPageBreak/>
              <w:t>особенности</w:t>
            </w:r>
          </w:p>
        </w:tc>
        <w:tc>
          <w:tcPr>
            <w:tcW w:w="85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F25F6F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lastRenderedPageBreak/>
              <w:t>Языковые  и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структурные особенности  текста  рекламного объявления.  </w:t>
            </w:r>
          </w:p>
          <w:p w14:paraId="5343DA13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Орфографический  и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пунктуационный практикум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11DFF2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§ 17</w:t>
            </w:r>
          </w:p>
        </w:tc>
        <w:tc>
          <w:tcPr>
            <w:tcW w:w="10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C926F8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E8F333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37C35" w:rsidRPr="00237C35" w14:paraId="47697D21" w14:textId="77777777" w:rsidTr="00965774">
        <w:tblPrEx>
          <w:tblCellMar>
            <w:top w:w="0" w:type="dxa"/>
            <w:bottom w:w="0" w:type="dxa"/>
          </w:tblCellMar>
        </w:tblPrEx>
        <w:tc>
          <w:tcPr>
            <w:tcW w:w="9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0F7C21" w14:textId="77777777" w:rsidR="00237C35" w:rsidRPr="00237C35" w:rsidRDefault="00237C35" w:rsidP="00237C35">
            <w:pPr>
              <w:widowControl w:val="0"/>
              <w:numPr>
                <w:ilvl w:val="0"/>
                <w:numId w:val="7"/>
              </w:num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77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19E70A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Язык художественной</w:t>
            </w:r>
          </w:p>
          <w:p w14:paraId="3FC1376F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литературы.</w:t>
            </w:r>
          </w:p>
          <w:p w14:paraId="72787E21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Притча</w:t>
            </w:r>
          </w:p>
        </w:tc>
        <w:tc>
          <w:tcPr>
            <w:tcW w:w="85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8BABE8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spellStart"/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Фактуальная</w:t>
            </w:r>
            <w:proofErr w:type="spell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и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подтекстовая информация  в  текстах художественного стиля речи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4E96C1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§ 18</w:t>
            </w:r>
          </w:p>
        </w:tc>
        <w:tc>
          <w:tcPr>
            <w:tcW w:w="10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FA6227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942558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37C35" w:rsidRPr="00237C35" w14:paraId="13CF1CC0" w14:textId="77777777" w:rsidTr="00965774">
        <w:tblPrEx>
          <w:tblCellMar>
            <w:top w:w="0" w:type="dxa"/>
            <w:bottom w:w="0" w:type="dxa"/>
          </w:tblCellMar>
        </w:tblPrEx>
        <w:tc>
          <w:tcPr>
            <w:tcW w:w="9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F244DD" w14:textId="77777777" w:rsidR="00237C35" w:rsidRPr="00237C35" w:rsidRDefault="00237C35" w:rsidP="00237C35">
            <w:pPr>
              <w:widowControl w:val="0"/>
              <w:numPr>
                <w:ilvl w:val="0"/>
                <w:numId w:val="7"/>
              </w:num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7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489F03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85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090FED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Сильные  позиции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в художественных текстах. Притча.  </w:t>
            </w:r>
          </w:p>
          <w:p w14:paraId="54B4EF22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Орфографический  и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пунктуационный практикум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46C4E4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§ 18</w:t>
            </w:r>
          </w:p>
        </w:tc>
        <w:tc>
          <w:tcPr>
            <w:tcW w:w="10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FC3AFE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6FE5C9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37C35" w:rsidRPr="00237C35" w14:paraId="3CBB31D6" w14:textId="77777777" w:rsidTr="00965774">
        <w:tblPrEx>
          <w:tblCellMar>
            <w:top w:w="0" w:type="dxa"/>
            <w:bottom w:w="0" w:type="dxa"/>
          </w:tblCellMar>
        </w:tblPrEx>
        <w:tc>
          <w:tcPr>
            <w:tcW w:w="9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8EBC3B" w14:textId="77777777" w:rsidR="00237C35" w:rsidRPr="00237C35" w:rsidRDefault="00237C35" w:rsidP="00237C35">
            <w:pPr>
              <w:widowControl w:val="0"/>
              <w:numPr>
                <w:ilvl w:val="0"/>
                <w:numId w:val="7"/>
              </w:num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D7EC09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Проверочная</w:t>
            </w:r>
          </w:p>
          <w:p w14:paraId="5F8715D8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работа № 3</w:t>
            </w:r>
          </w:p>
        </w:tc>
        <w:tc>
          <w:tcPr>
            <w:tcW w:w="850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5DF3FB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Ключевые  слова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 xml:space="preserve">  раздела. Обобщение материала.</w:t>
            </w:r>
          </w:p>
          <w:p w14:paraId="1B65CF55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proofErr w:type="gramStart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Представление  проектов</w:t>
            </w:r>
            <w:proofErr w:type="gramEnd"/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, результатов  исследовательской работы</w:t>
            </w: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CFBFFB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0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04BA54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6D008F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237C35" w:rsidRPr="00237C35" w14:paraId="76837C81" w14:textId="77777777" w:rsidTr="00965774">
        <w:tblPrEx>
          <w:tblCellMar>
            <w:top w:w="0" w:type="dxa"/>
            <w:bottom w:w="0" w:type="dxa"/>
          </w:tblCellMar>
        </w:tblPrEx>
        <w:tc>
          <w:tcPr>
            <w:tcW w:w="9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73A7F2" w14:textId="77777777" w:rsidR="00237C35" w:rsidRPr="00237C35" w:rsidRDefault="00237C35" w:rsidP="00237C35">
            <w:pPr>
              <w:widowControl w:val="0"/>
              <w:numPr>
                <w:ilvl w:val="0"/>
                <w:numId w:val="7"/>
              </w:numPr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FEDA84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237C35"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  <w:t>Повторение и обобщение изученного</w:t>
            </w:r>
          </w:p>
        </w:tc>
        <w:tc>
          <w:tcPr>
            <w:tcW w:w="850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11A723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egoe UI" w:hAnsi="Liberation Serif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45B17F" w14:textId="77777777" w:rsidR="00237C35" w:rsidRPr="00237C35" w:rsidRDefault="00237C35" w:rsidP="00237C35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0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B72F6D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A33DB8" w14:textId="77777777" w:rsidR="00237C35" w:rsidRPr="00237C35" w:rsidRDefault="00237C35" w:rsidP="00237C35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egoe UI" w:hAnsi="Times New Roman" w:cs="Tahoma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</w:tc>
      </w:tr>
    </w:tbl>
    <w:p w14:paraId="2D4C57B3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</w:p>
    <w:p w14:paraId="64CD4B29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Segoe UI" w:hAnsi="Liberation Serif" w:cs="Tahoma"/>
          <w:b/>
          <w:bCs/>
          <w:color w:val="000000"/>
          <w:kern w:val="3"/>
          <w:sz w:val="28"/>
          <w:szCs w:val="28"/>
          <w:lang w:eastAsia="zh-CN" w:bidi="hi-IN"/>
        </w:rPr>
      </w:pPr>
      <w:r w:rsidRPr="00237C35">
        <w:rPr>
          <w:rFonts w:ascii="Liberation Serif" w:eastAsia="Segoe UI" w:hAnsi="Liberation Serif" w:cs="Tahoma"/>
          <w:b/>
          <w:bCs/>
          <w:color w:val="000000"/>
          <w:kern w:val="3"/>
          <w:sz w:val="28"/>
          <w:szCs w:val="28"/>
          <w:lang w:eastAsia="zh-CN" w:bidi="hi-IN"/>
        </w:rPr>
        <w:t>Примерные темы проектных и исследовательских работ</w:t>
      </w:r>
    </w:p>
    <w:p w14:paraId="71CD135D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</w:p>
    <w:p w14:paraId="636CDBDB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1.  Язык современной рекламы.  </w:t>
      </w:r>
    </w:p>
    <w:p w14:paraId="623B512D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2.  Русские пословицы и поговорки о вежливости и обходительности.  </w:t>
      </w:r>
    </w:p>
    <w:p w14:paraId="18A6056A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3. Типы устаревших слов в русском языке.  </w:t>
      </w:r>
    </w:p>
    <w:p w14:paraId="342A73B9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4. Этикетные формы обращения.</w:t>
      </w:r>
    </w:p>
    <w:p w14:paraId="5BA64D3B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5. Как быть вежливым?  </w:t>
      </w:r>
    </w:p>
    <w:p w14:paraId="15EDC626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6. Являются ли жесты универсальным языком человечества?  </w:t>
      </w:r>
    </w:p>
    <w:p w14:paraId="5DD760FE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7. Межнациональные различия невербального общения.</w:t>
      </w:r>
    </w:p>
    <w:p w14:paraId="2AB0CB2A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8. Искусство комплимента в русском и иностранных языках.</w:t>
      </w:r>
    </w:p>
    <w:p w14:paraId="5B6ECA65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9. Формы выражения вежливости (на примере иностранного и русского</w:t>
      </w:r>
    </w:p>
    <w:p w14:paraId="4457711D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языков).  </w:t>
      </w:r>
    </w:p>
    <w:p w14:paraId="699B3901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10. Этикет приветствия в русском и иностранных языках.</w:t>
      </w:r>
    </w:p>
    <w:p w14:paraId="02E6C28B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11. Анализ типов заголовков в современных СМИ.</w:t>
      </w:r>
    </w:p>
    <w:p w14:paraId="69C2068A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12. Слоганы в языке современной рекламы.</w:t>
      </w:r>
    </w:p>
    <w:p w14:paraId="5381D73E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13. Заголовки и </w:t>
      </w:r>
      <w:proofErr w:type="spellStart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лиды</w:t>
      </w:r>
      <w:proofErr w:type="spellEnd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в современных средствах массовой информации.</w:t>
      </w:r>
    </w:p>
    <w:p w14:paraId="372B40B6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14. Подготовка сборника притч.</w:t>
      </w:r>
    </w:p>
    <w:p w14:paraId="115E6222" w14:textId="77777777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15. Разработка личной странички для школьного портала.</w:t>
      </w:r>
    </w:p>
    <w:p w14:paraId="048AC412" w14:textId="113E5DFE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16. Памятка на тему «Как правильно употреблять слова эффектный и</w:t>
      </w:r>
      <w:r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 xml:space="preserve"> </w:t>
      </w:r>
      <w:bookmarkStart w:id="0" w:name="_GoBack"/>
      <w:bookmarkEnd w:id="0"/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эффективный» и т. п.</w:t>
      </w:r>
    </w:p>
    <w:p w14:paraId="3C085370" w14:textId="6B669DB2" w:rsidR="00237C35" w:rsidRPr="00237C35" w:rsidRDefault="00237C35" w:rsidP="00237C35">
      <w:pPr>
        <w:widowControl w:val="0"/>
        <w:suppressAutoHyphens/>
        <w:autoSpaceDN w:val="0"/>
        <w:spacing w:after="0" w:line="240" w:lineRule="auto"/>
        <w:textAlignment w:val="baseline"/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</w:pPr>
      <w:r w:rsidRPr="00237C35">
        <w:rPr>
          <w:rFonts w:ascii="Liberation Serif" w:eastAsia="Segoe UI" w:hAnsi="Liberation Serif" w:cs="Tahoma"/>
          <w:color w:val="000000"/>
          <w:kern w:val="3"/>
          <w:sz w:val="24"/>
          <w:szCs w:val="24"/>
          <w:lang w:eastAsia="zh-CN" w:bidi="hi-IN"/>
        </w:rPr>
        <w:t>17. Разработка рекомендаций «Как быть убедительным в споре»</w:t>
      </w:r>
    </w:p>
    <w:p w14:paraId="11679EB5" w14:textId="77777777" w:rsidR="00237C35" w:rsidRDefault="00237C35"/>
    <w:sectPr w:rsidR="00237C35" w:rsidSect="00237C3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Symbol">
    <w:altName w:val="Segoe UI Symbol"/>
    <w:charset w:val="02"/>
    <w:family w:val="auto"/>
    <w:pitch w:val="default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91A39"/>
    <w:multiLevelType w:val="multilevel"/>
    <w:tmpl w:val="560C8826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 w15:restartNumberingAfterBreak="0">
    <w:nsid w:val="26553BD6"/>
    <w:multiLevelType w:val="multilevel"/>
    <w:tmpl w:val="730611F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 w15:restartNumberingAfterBreak="0">
    <w:nsid w:val="2F3A7DEE"/>
    <w:multiLevelType w:val="multilevel"/>
    <w:tmpl w:val="E30E1690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4923159A"/>
    <w:multiLevelType w:val="multilevel"/>
    <w:tmpl w:val="CBAAB79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4F583432"/>
    <w:multiLevelType w:val="multilevel"/>
    <w:tmpl w:val="647A0426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5" w15:restartNumberingAfterBreak="0">
    <w:nsid w:val="621C2144"/>
    <w:multiLevelType w:val="multilevel"/>
    <w:tmpl w:val="F20449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" w15:restartNumberingAfterBreak="0">
    <w:nsid w:val="692B6574"/>
    <w:multiLevelType w:val="multilevel"/>
    <w:tmpl w:val="E416E72C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D47"/>
    <w:rsid w:val="00237C35"/>
    <w:rsid w:val="00341D47"/>
    <w:rsid w:val="005C2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3DBD3"/>
  <w15:chartTrackingRefBased/>
  <w15:docId w15:val="{A22D67CE-0FBC-41EA-8082-E3B5072B8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3823</Words>
  <Characters>21797</Characters>
  <Application>Microsoft Office Word</Application>
  <DocSecurity>0</DocSecurity>
  <Lines>181</Lines>
  <Paragraphs>51</Paragraphs>
  <ScaleCrop>false</ScaleCrop>
  <Company/>
  <LinksUpToDate>false</LinksUpToDate>
  <CharactersWithSpaces>25569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2023-11-29T16:28:00Z</dcterms:created>
  <dcterms:modified xsi:type="dcterms:W3CDTF">2023-11-29T16:31:00Z</dcterms:modified>
</cp:coreProperties>
</file>